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E09E35" w14:textId="24B98404" w:rsidR="0072682F" w:rsidRPr="009A14D3" w:rsidRDefault="00E2058C" w:rsidP="0072682F">
      <w:pPr>
        <w:rPr>
          <w:rFonts w:ascii="Arial" w:hAnsi="Arial" w:cs="Arial"/>
          <w:b/>
        </w:rPr>
      </w:pPr>
      <w:r w:rsidRPr="00E2058C">
        <w:rPr>
          <w:noProof/>
          <w:bdr w:val="single" w:sz="4" w:space="0" w:color="auto"/>
        </w:rPr>
        <mc:AlternateContent>
          <mc:Choice Requires="wps">
            <w:drawing>
              <wp:anchor distT="0" distB="0" distL="114300" distR="114300" simplePos="0" relativeHeight="251659264" behindDoc="0" locked="0" layoutInCell="1" allowOverlap="1" wp14:anchorId="312243B2" wp14:editId="78B9897A">
                <wp:simplePos x="0" y="0"/>
                <wp:positionH relativeFrom="column">
                  <wp:posOffset>-597535</wp:posOffset>
                </wp:positionH>
                <wp:positionV relativeFrom="paragraph">
                  <wp:posOffset>-894715</wp:posOffset>
                </wp:positionV>
                <wp:extent cx="865505" cy="356235"/>
                <wp:effectExtent l="0" t="0" r="0" b="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865505" cy="356235"/>
                        </a:xfrm>
                        <a:prstGeom prst="rect">
                          <a:avLst/>
                        </a:prstGeom>
                        <a:noFill/>
                        <a:ln w="25400" cap="flat" cmpd="sng" algn="ctr">
                          <a:noFill/>
                          <a:prstDash val="solid"/>
                        </a:ln>
                        <a:effectLst/>
                      </wps:spPr>
                      <wps:txbx>
                        <w:txbxContent>
                          <w:p w14:paraId="0A8BDC3C" w14:textId="0DEB1B3F" w:rsidR="0072682F" w:rsidRPr="00AE7A0C" w:rsidRDefault="0072682F" w:rsidP="00E2058C">
                            <w:pPr>
                              <w:rPr>
                                <w:color w:val="FF000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w:pict>
              <v:rect w14:anchorId="312243B2" id="Rectangle 2" o:spid="_x0000_s1026" style="position:absolute;margin-left:-47.05pt;margin-top:-70.45pt;width:68.15pt;height:28.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" filled="f" stroked="f" strokeweight="2pt">
                <v:textbox>
                  <w:txbxContent>
                    <w:p w14:paraId="0A8BDC3C" w14:textId="0DEB1B3F" w:rsidR="0072682F" w:rsidRPr="00AE7A0C" w:rsidRDefault="0072682F" w:rsidP="00E2058C">
                      <w:pPr>
                        <w:rPr>
                          <w:color w:val="FF0000"/>
                        </w:rPr>
                      </w:pPr>
                    </w:p>
                  </w:txbxContent>
                </v:textbox>
              </v:rect>
            </w:pict>
          </mc:Fallback>
        </mc:AlternateContent>
      </w:r>
    </w:p>
    <w:tbl>
      <w:tblPr>
        <w:tblW w:w="90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
        <w:gridCol w:w="8852"/>
      </w:tblGrid>
      <w:tr w:rsidR="0072682F" w:rsidRPr="00B5787E" w14:paraId="2D663345" w14:textId="77777777" w:rsidTr="00E2058C">
        <w:trPr>
          <w:trHeight w:val="2446"/>
        </w:trPr>
        <w:tc>
          <w:tcPr>
            <w:tcW w:w="244" w:type="dxa"/>
            <w:tcBorders>
              <w:top w:val="nil"/>
              <w:left w:val="nil"/>
              <w:bottom w:val="nil"/>
              <w:right w:val="single" w:sz="4" w:space="0" w:color="auto"/>
            </w:tcBorders>
          </w:tcPr>
          <w:p w14:paraId="55BFAC04" w14:textId="77777777" w:rsidR="0072682F" w:rsidRPr="00B5787E" w:rsidRDefault="0072682F" w:rsidP="008F11DF">
            <w:pPr>
              <w:jc w:val="center"/>
              <w:rPr>
                <w:rFonts w:ascii="Arial" w:hAnsi="Arial" w:cs="Arial"/>
                <w:color w:val="002060"/>
              </w:rPr>
            </w:pPr>
            <w:bookmarkStart w:id="0" w:name="_Hlk179554201"/>
          </w:p>
        </w:tc>
        <w:tc>
          <w:tcPr>
            <w:tcW w:w="8852" w:type="dxa"/>
            <w:tcBorders>
              <w:top w:val="single" w:sz="4" w:space="0" w:color="auto"/>
              <w:left w:val="single" w:sz="4" w:space="0" w:color="auto"/>
              <w:bottom w:val="single" w:sz="4" w:space="0" w:color="auto"/>
              <w:right w:val="single" w:sz="4" w:space="0" w:color="auto"/>
            </w:tcBorders>
            <w:shd w:val="clear" w:color="auto" w:fill="EEECE1"/>
          </w:tcPr>
          <w:p w14:paraId="353703AC" w14:textId="77777777" w:rsidR="0072682F" w:rsidRPr="00B5787E" w:rsidRDefault="0072682F" w:rsidP="00E2058C">
            <w:pPr>
              <w:jc w:val="center"/>
              <w:rPr>
                <w:rFonts w:ascii="Arial" w:hAnsi="Arial" w:cs="Arial"/>
                <w:b/>
              </w:rPr>
            </w:pPr>
          </w:p>
          <w:p w14:paraId="1A94BEBE" w14:textId="2625F171" w:rsidR="0072682F" w:rsidRDefault="0072682F" w:rsidP="00E2058C">
            <w:pPr>
              <w:jc w:val="center"/>
              <w:rPr>
                <w:rFonts w:ascii="Arial" w:hAnsi="Arial" w:cs="Arial"/>
                <w:b/>
                <w:sz w:val="36"/>
                <w:szCs w:val="36"/>
              </w:rPr>
            </w:pPr>
            <w:r w:rsidRPr="00B5787E">
              <w:rPr>
                <w:rFonts w:ascii="Arial" w:hAnsi="Arial" w:cs="Arial"/>
                <w:b/>
                <w:sz w:val="36"/>
                <w:szCs w:val="36"/>
              </w:rPr>
              <w:t xml:space="preserve">MARCHE N° </w:t>
            </w:r>
            <w:r w:rsidR="00A8172A">
              <w:rPr>
                <w:rFonts w:ascii="Arial" w:hAnsi="Arial" w:cs="Arial"/>
                <w:b/>
                <w:sz w:val="36"/>
                <w:szCs w:val="36"/>
              </w:rPr>
              <w:t>202</w:t>
            </w:r>
            <w:r w:rsidR="00C278BB">
              <w:rPr>
                <w:rFonts w:ascii="Arial" w:hAnsi="Arial" w:cs="Arial"/>
                <w:b/>
                <w:sz w:val="36"/>
                <w:szCs w:val="36"/>
              </w:rPr>
              <w:t>6</w:t>
            </w:r>
            <w:r w:rsidR="00A8172A">
              <w:rPr>
                <w:rFonts w:ascii="Arial" w:hAnsi="Arial" w:cs="Arial"/>
                <w:b/>
                <w:sz w:val="36"/>
                <w:szCs w:val="36"/>
              </w:rPr>
              <w:t>AC0</w:t>
            </w:r>
            <w:r w:rsidR="00FD420E">
              <w:rPr>
                <w:rFonts w:ascii="Arial" w:hAnsi="Arial" w:cs="Arial"/>
                <w:b/>
                <w:sz w:val="36"/>
                <w:szCs w:val="36"/>
              </w:rPr>
              <w:t>2</w:t>
            </w:r>
          </w:p>
          <w:p w14:paraId="54F2424F" w14:textId="77777777" w:rsidR="00E2058C" w:rsidRDefault="00E2058C" w:rsidP="00E2058C">
            <w:pPr>
              <w:jc w:val="center"/>
              <w:rPr>
                <w:rFonts w:ascii="Arial" w:hAnsi="Arial" w:cs="Arial"/>
                <w:b/>
                <w:sz w:val="36"/>
                <w:szCs w:val="36"/>
              </w:rPr>
            </w:pPr>
          </w:p>
          <w:p w14:paraId="57665005" w14:textId="6DE7D4BA" w:rsidR="0072682F" w:rsidRPr="003D398D" w:rsidRDefault="0072682F" w:rsidP="00E2058C">
            <w:pPr>
              <w:tabs>
                <w:tab w:val="left" w:pos="5220"/>
              </w:tabs>
              <w:jc w:val="center"/>
              <w:rPr>
                <w:rFonts w:ascii="Arial" w:hAnsi="Arial" w:cs="Arial"/>
                <w:b/>
                <w:color w:val="5F497A" w:themeColor="accent4" w:themeShade="BF"/>
                <w:sz w:val="40"/>
                <w:szCs w:val="40"/>
              </w:rPr>
            </w:pPr>
            <w:r w:rsidRPr="003D398D">
              <w:rPr>
                <w:rFonts w:ascii="Arial" w:hAnsi="Arial" w:cs="Arial"/>
                <w:b/>
                <w:color w:val="5F497A" w:themeColor="accent4" w:themeShade="BF"/>
                <w:sz w:val="40"/>
                <w:szCs w:val="40"/>
              </w:rPr>
              <w:t xml:space="preserve">CAHIER DES CLAUSES </w:t>
            </w:r>
            <w:r w:rsidR="00FD420E">
              <w:rPr>
                <w:rFonts w:ascii="Arial" w:hAnsi="Arial" w:cs="Arial"/>
                <w:b/>
                <w:color w:val="5F497A" w:themeColor="accent4" w:themeShade="BF"/>
                <w:sz w:val="40"/>
                <w:szCs w:val="40"/>
              </w:rPr>
              <w:t xml:space="preserve">TECHNIQUES </w:t>
            </w:r>
            <w:r w:rsidRPr="003D398D">
              <w:rPr>
                <w:rFonts w:ascii="Arial" w:hAnsi="Arial" w:cs="Arial"/>
                <w:b/>
                <w:color w:val="5F497A" w:themeColor="accent4" w:themeShade="BF"/>
                <w:sz w:val="40"/>
                <w:szCs w:val="40"/>
              </w:rPr>
              <w:t>PARTICULIERES</w:t>
            </w:r>
          </w:p>
          <w:p w14:paraId="5507F59C" w14:textId="4784CD5D" w:rsidR="00423A5A" w:rsidRPr="00E2058C" w:rsidRDefault="00423A5A" w:rsidP="00E2058C">
            <w:pPr>
              <w:pStyle w:val="Paragraphedeliste"/>
              <w:tabs>
                <w:tab w:val="left" w:pos="1134"/>
              </w:tabs>
              <w:ind w:left="1418"/>
              <w:rPr>
                <w:rFonts w:ascii="Arial" w:hAnsi="Arial" w:cs="Arial"/>
                <w:sz w:val="20"/>
                <w:szCs w:val="20"/>
              </w:rPr>
            </w:pPr>
          </w:p>
        </w:tc>
      </w:tr>
      <w:bookmarkEnd w:id="0"/>
    </w:tbl>
    <w:p w14:paraId="667A119D" w14:textId="77777777" w:rsidR="00DC17C9" w:rsidRDefault="00DC17C9" w:rsidP="00DC17C9">
      <w:pPr>
        <w:spacing w:line="360" w:lineRule="auto"/>
        <w:jc w:val="both"/>
        <w:rPr>
          <w:rFonts w:ascii="Arial" w:hAnsi="Arial" w:cs="Arial"/>
          <w:spacing w:val="2"/>
          <w:sz w:val="20"/>
          <w:szCs w:val="20"/>
          <w:lang w:eastAsia="ar-SA"/>
        </w:rPr>
      </w:pPr>
    </w:p>
    <w:p w14:paraId="307DDB3B" w14:textId="77777777" w:rsidR="009A14D3" w:rsidRPr="00DC17C9" w:rsidRDefault="009A14D3" w:rsidP="00DC17C9">
      <w:pPr>
        <w:spacing w:line="360" w:lineRule="auto"/>
        <w:jc w:val="both"/>
        <w:rPr>
          <w:rFonts w:ascii="Arial" w:hAnsi="Arial" w:cs="Arial"/>
          <w:spacing w:val="2"/>
          <w:sz w:val="20"/>
          <w:szCs w:val="20"/>
          <w:lang w:eastAsia="ar-SA"/>
        </w:rPr>
      </w:pPr>
    </w:p>
    <w:p w14:paraId="2E668625" w14:textId="5EE7B74F" w:rsidR="00E2058C" w:rsidRPr="00E2058C" w:rsidRDefault="00E2058C" w:rsidP="00E2058C">
      <w:pPr>
        <w:pStyle w:val="Titre2"/>
      </w:pPr>
      <w:r w:rsidRPr="00E2058C">
        <w:t xml:space="preserve">Présentation de l’université </w:t>
      </w:r>
    </w:p>
    <w:p w14:paraId="5CB74E0F" w14:textId="77777777" w:rsidR="00E2058C" w:rsidRDefault="00E2058C" w:rsidP="00E2058C">
      <w:pPr>
        <w:jc w:val="both"/>
      </w:pPr>
    </w:p>
    <w:p w14:paraId="2E35059C" w14:textId="5D7B429C" w:rsidR="00E2058C" w:rsidRPr="00E2058C" w:rsidRDefault="00E2058C" w:rsidP="00E2058C">
      <w:pPr>
        <w:jc w:val="both"/>
        <w:rPr>
          <w:rFonts w:ascii="Arial" w:eastAsiaTheme="minorHAnsi" w:hAnsi="Arial" w:cs="Arial"/>
          <w:sz w:val="20"/>
          <w:szCs w:val="20"/>
          <w:lang w:eastAsia="en-US"/>
        </w:rPr>
      </w:pPr>
      <w:r w:rsidRPr="00E2058C">
        <w:rPr>
          <w:rFonts w:ascii="Arial" w:eastAsiaTheme="minorHAnsi" w:hAnsi="Arial" w:cs="Arial"/>
          <w:sz w:val="20"/>
          <w:szCs w:val="20"/>
          <w:lang w:eastAsia="en-US"/>
        </w:rPr>
        <w:t xml:space="preserve">Université historique ancrée depuis 300 ans sur son territoire, l’université de Bourgogne a entamé un nouveau chapitre de son histoire et est devenue Université Bourgogne Europe depuis le 6 décembre 2024.  Université pluridisciplinaire, dans les domaines de recherche et d’excellence, allant de l’archéologie à l’Intelligence Artificielle, l’Université Bourgogne Europe (UBE) dispense également 400 formations chaque année.  Depuis 2014, l’Université Bourgogne Europe est présente dans plusieurs classements internationaux de référence (Leiden, Times </w:t>
      </w:r>
      <w:proofErr w:type="spellStart"/>
      <w:r w:rsidRPr="00E2058C">
        <w:rPr>
          <w:rFonts w:ascii="Arial" w:eastAsiaTheme="minorHAnsi" w:hAnsi="Arial" w:cs="Arial"/>
          <w:sz w:val="20"/>
          <w:szCs w:val="20"/>
          <w:lang w:eastAsia="en-US"/>
        </w:rPr>
        <w:t>Higher</w:t>
      </w:r>
      <w:proofErr w:type="spellEnd"/>
      <w:r w:rsidRPr="00E2058C">
        <w:rPr>
          <w:rFonts w:ascii="Arial" w:eastAsiaTheme="minorHAnsi" w:hAnsi="Arial" w:cs="Arial"/>
          <w:sz w:val="20"/>
          <w:szCs w:val="20"/>
          <w:lang w:eastAsia="en-US"/>
        </w:rPr>
        <w:t xml:space="preserve"> Education) valorisant la qualité de sa formation et de sa recherche. L’UBE figure ainsi parmi les 5% des établissements les mieux classés sur le plan mondial.</w:t>
      </w:r>
    </w:p>
    <w:p w14:paraId="03F98B73" w14:textId="77777777" w:rsidR="00E2058C" w:rsidRDefault="00E2058C" w:rsidP="00E2058C">
      <w:pPr>
        <w:jc w:val="both"/>
      </w:pPr>
    </w:p>
    <w:p w14:paraId="4324EA6E" w14:textId="5805AAB8" w:rsidR="00E2058C" w:rsidRPr="00E2058C" w:rsidRDefault="00E2058C" w:rsidP="00E2058C">
      <w:pPr>
        <w:pStyle w:val="Titre2"/>
      </w:pPr>
      <w:r w:rsidRPr="00E2058C">
        <w:t xml:space="preserve">Contexte </w:t>
      </w:r>
    </w:p>
    <w:p w14:paraId="74DA3E14" w14:textId="77777777" w:rsidR="00E2058C" w:rsidRDefault="00E2058C" w:rsidP="00E2058C">
      <w:pPr>
        <w:jc w:val="both"/>
      </w:pPr>
    </w:p>
    <w:p w14:paraId="7A425B5B" w14:textId="35255929" w:rsidR="00E2058C" w:rsidRPr="00E2058C" w:rsidRDefault="00E2058C" w:rsidP="00E2058C">
      <w:pPr>
        <w:jc w:val="both"/>
        <w:rPr>
          <w:rFonts w:ascii="Arial" w:eastAsiaTheme="minorHAnsi" w:hAnsi="Arial" w:cs="Arial"/>
          <w:sz w:val="20"/>
          <w:szCs w:val="20"/>
          <w:lang w:eastAsia="en-US"/>
        </w:rPr>
      </w:pPr>
      <w:r w:rsidRPr="00E2058C">
        <w:rPr>
          <w:rFonts w:ascii="Arial" w:eastAsiaTheme="minorHAnsi" w:hAnsi="Arial" w:cs="Arial"/>
          <w:sz w:val="20"/>
          <w:szCs w:val="20"/>
          <w:lang w:eastAsia="en-US"/>
        </w:rPr>
        <w:t xml:space="preserve">Dans le cadre de ce nouveau projet d’établissement, l’établissement s’est associé à 11 établissements d’enseignement et de recherche du territoire. Ainsi, l’Ecole Nationale Supérieure d’Art et de Design et l’Ecole Supérieur de Musique sont des établissements-composantes de l’établissement, BSB, l’ESSAB, le CESI, ESEO, ESTP, le CHU, CGFL sont des établissements associés et Sciences Po du campus de Dijon, et le CROUS Bourgogne Franche -Comté seront des établissements partenaires. </w:t>
      </w:r>
    </w:p>
    <w:p w14:paraId="171F879F" w14:textId="77777777" w:rsidR="00E2058C" w:rsidRPr="00E2058C" w:rsidRDefault="00E2058C" w:rsidP="00E2058C">
      <w:pPr>
        <w:jc w:val="both"/>
        <w:rPr>
          <w:rFonts w:ascii="Arial" w:eastAsiaTheme="minorHAnsi" w:hAnsi="Arial" w:cs="Arial"/>
          <w:sz w:val="20"/>
          <w:szCs w:val="20"/>
          <w:lang w:eastAsia="en-US"/>
        </w:rPr>
      </w:pPr>
    </w:p>
    <w:p w14:paraId="5EB7AF0A" w14:textId="77777777" w:rsidR="00E2058C" w:rsidRPr="00E2058C" w:rsidRDefault="00E2058C" w:rsidP="00E2058C">
      <w:pPr>
        <w:jc w:val="both"/>
        <w:rPr>
          <w:rFonts w:ascii="Arial" w:eastAsiaTheme="minorHAnsi" w:hAnsi="Arial" w:cs="Arial"/>
          <w:sz w:val="20"/>
          <w:szCs w:val="20"/>
          <w:lang w:eastAsia="en-US"/>
        </w:rPr>
      </w:pPr>
      <w:r w:rsidRPr="00E2058C">
        <w:rPr>
          <w:rFonts w:ascii="Arial" w:eastAsiaTheme="minorHAnsi" w:hAnsi="Arial" w:cs="Arial"/>
          <w:sz w:val="20"/>
          <w:szCs w:val="20"/>
          <w:lang w:eastAsia="en-US"/>
        </w:rPr>
        <w:t xml:space="preserve">Un nouveau statut, un nouveau nom implique également une nouvelle identité visuelle et une nouvelle stratégie de communication de l’établissement qui reflète cette nouvelle ambition. </w:t>
      </w:r>
    </w:p>
    <w:p w14:paraId="0B49BA67" w14:textId="77777777" w:rsidR="00E2058C" w:rsidRPr="00E2058C" w:rsidRDefault="00E2058C" w:rsidP="00E2058C">
      <w:pPr>
        <w:jc w:val="both"/>
        <w:rPr>
          <w:rFonts w:ascii="Arial" w:eastAsiaTheme="minorHAnsi" w:hAnsi="Arial" w:cs="Arial"/>
          <w:sz w:val="20"/>
          <w:szCs w:val="20"/>
          <w:lang w:eastAsia="en-US"/>
        </w:rPr>
      </w:pPr>
    </w:p>
    <w:p w14:paraId="47C2EB93" w14:textId="77777777" w:rsidR="00E2058C" w:rsidRDefault="00E2058C" w:rsidP="00E2058C">
      <w:pPr>
        <w:jc w:val="both"/>
        <w:rPr>
          <w:rFonts w:ascii="Arial" w:eastAsiaTheme="minorHAnsi" w:hAnsi="Arial" w:cs="Arial"/>
          <w:sz w:val="20"/>
          <w:szCs w:val="20"/>
          <w:lang w:eastAsia="en-US"/>
        </w:rPr>
      </w:pPr>
      <w:r w:rsidRPr="00E2058C">
        <w:rPr>
          <w:rFonts w:ascii="Arial" w:eastAsiaTheme="minorHAnsi" w:hAnsi="Arial" w:cs="Arial"/>
          <w:sz w:val="20"/>
          <w:szCs w:val="20"/>
          <w:lang w:eastAsia="en-US"/>
        </w:rPr>
        <w:t>L’un des objectifs de communication est de faire « Université Bourgogne Europe » un établissement de référence, notamment en améliorant la visibilité de l’établissement et sa lisibilité auprès du grand public. Pour cela, le service communication a décliné le logo dans différentes versions pour ses services et composantes. (CF charte graphique ci-jointe)</w:t>
      </w:r>
    </w:p>
    <w:p w14:paraId="2BAF895E" w14:textId="77777777" w:rsidR="00E2058C" w:rsidRDefault="00E2058C" w:rsidP="00E2058C">
      <w:pPr>
        <w:jc w:val="both"/>
        <w:rPr>
          <w:rFonts w:ascii="Arial" w:eastAsiaTheme="minorHAnsi" w:hAnsi="Arial" w:cs="Arial"/>
          <w:sz w:val="20"/>
          <w:szCs w:val="20"/>
          <w:lang w:eastAsia="en-US"/>
        </w:rPr>
      </w:pPr>
    </w:p>
    <w:p w14:paraId="17D986A8" w14:textId="77777777" w:rsidR="00E2058C" w:rsidRDefault="00E2058C" w:rsidP="00E2058C">
      <w:pPr>
        <w:rPr>
          <w:rFonts w:ascii="Arial" w:hAnsi="Arial" w:cs="Arial"/>
          <w:b/>
          <w:sz w:val="20"/>
          <w:szCs w:val="20"/>
        </w:rPr>
      </w:pPr>
      <w:r w:rsidRPr="00E2058C">
        <w:rPr>
          <w:rFonts w:ascii="Arial" w:hAnsi="Arial" w:cs="Arial"/>
          <w:b/>
          <w:sz w:val="20"/>
          <w:szCs w:val="20"/>
        </w:rPr>
        <w:t>Présentation du service communication</w:t>
      </w:r>
    </w:p>
    <w:p w14:paraId="1B25F1FD" w14:textId="77777777" w:rsidR="00E2058C" w:rsidRPr="00E2058C" w:rsidRDefault="00E2058C" w:rsidP="00E2058C">
      <w:pPr>
        <w:rPr>
          <w:rFonts w:ascii="Arial" w:hAnsi="Arial" w:cs="Arial"/>
          <w:b/>
          <w:sz w:val="20"/>
          <w:szCs w:val="20"/>
        </w:rPr>
      </w:pPr>
    </w:p>
    <w:p w14:paraId="0F0FA60A" w14:textId="77777777" w:rsidR="00E2058C" w:rsidRDefault="00E2058C" w:rsidP="00E2058C">
      <w:pPr>
        <w:jc w:val="both"/>
        <w:rPr>
          <w:rFonts w:ascii="Arial" w:eastAsiaTheme="minorHAnsi" w:hAnsi="Arial" w:cs="Arial"/>
          <w:sz w:val="20"/>
          <w:szCs w:val="20"/>
          <w:lang w:eastAsia="en-US"/>
        </w:rPr>
      </w:pPr>
      <w:r w:rsidRPr="00E2058C">
        <w:rPr>
          <w:rFonts w:ascii="Arial" w:eastAsiaTheme="minorHAnsi" w:hAnsi="Arial" w:cs="Arial"/>
          <w:sz w:val="20"/>
          <w:szCs w:val="20"/>
          <w:lang w:eastAsia="en-US"/>
        </w:rPr>
        <w:t>Composée de 12 personnes, le service communication de l’Université Bourgogne Europe, sous la direction du Cabinet de la Présidence de l’université a pour mission de concevoir et de mettre en œuvre la stratégie de communication de l’établissement. Le service communication est garant de l’image de l’université. Ses missions sont, entre autres, de proposer, impulser, mettre en œuvre et évaluer la stratégie de communication globale de l’université en lien avec le projet de l’établissement, avec un déploiement interne et externe et d’accompagner les composantes/services/unités de recherche dans leurs projets de communication.</w:t>
      </w:r>
    </w:p>
    <w:p w14:paraId="244FD4F2" w14:textId="77777777" w:rsidR="00E2058C" w:rsidRPr="00E2058C" w:rsidRDefault="00E2058C" w:rsidP="00E2058C">
      <w:pPr>
        <w:jc w:val="both"/>
        <w:rPr>
          <w:rFonts w:ascii="Arial" w:eastAsiaTheme="minorHAnsi" w:hAnsi="Arial" w:cs="Arial"/>
          <w:sz w:val="20"/>
          <w:szCs w:val="20"/>
          <w:lang w:eastAsia="en-US"/>
        </w:rPr>
      </w:pPr>
    </w:p>
    <w:p w14:paraId="66617A4A" w14:textId="77777777" w:rsidR="00E2058C" w:rsidRPr="00E2058C" w:rsidRDefault="00E2058C" w:rsidP="00E2058C">
      <w:pPr>
        <w:jc w:val="both"/>
        <w:rPr>
          <w:rFonts w:ascii="Arial" w:eastAsiaTheme="minorHAnsi" w:hAnsi="Arial" w:cs="Arial"/>
          <w:sz w:val="20"/>
          <w:szCs w:val="20"/>
          <w:lang w:eastAsia="en-US"/>
        </w:rPr>
      </w:pPr>
      <w:r w:rsidRPr="00E2058C">
        <w:rPr>
          <w:rFonts w:ascii="Arial" w:eastAsiaTheme="minorHAnsi" w:hAnsi="Arial" w:cs="Arial"/>
          <w:sz w:val="20"/>
          <w:szCs w:val="20"/>
          <w:lang w:eastAsia="en-US"/>
        </w:rPr>
        <w:t xml:space="preserve">Le service communication couvre deux champs :  la communication interne, en direction des personnels de l’université et la communication externe, en direction des étudiants, des partenaires institutionnels, du monde socio-économique et des relais d’opinion. </w:t>
      </w:r>
    </w:p>
    <w:p w14:paraId="449D4C9D" w14:textId="77777777" w:rsidR="00E2058C" w:rsidRPr="00E2058C" w:rsidRDefault="00E2058C" w:rsidP="00E2058C">
      <w:pPr>
        <w:jc w:val="both"/>
        <w:rPr>
          <w:rFonts w:ascii="Arial" w:eastAsiaTheme="minorHAnsi" w:hAnsi="Arial" w:cs="Arial"/>
          <w:sz w:val="20"/>
          <w:szCs w:val="20"/>
          <w:lang w:eastAsia="en-US"/>
        </w:rPr>
      </w:pPr>
      <w:r w:rsidRPr="00E2058C">
        <w:rPr>
          <w:rFonts w:ascii="Arial" w:eastAsiaTheme="minorHAnsi" w:hAnsi="Arial" w:cs="Arial"/>
          <w:sz w:val="20"/>
          <w:szCs w:val="20"/>
          <w:lang w:eastAsia="en-US"/>
        </w:rPr>
        <w:lastRenderedPageBreak/>
        <w:t xml:space="preserve">L’une des missions du service communication est la conception de supports </w:t>
      </w:r>
      <w:proofErr w:type="spellStart"/>
      <w:proofErr w:type="gramStart"/>
      <w:r w:rsidRPr="00E2058C">
        <w:rPr>
          <w:rFonts w:ascii="Arial" w:eastAsiaTheme="minorHAnsi" w:hAnsi="Arial" w:cs="Arial"/>
          <w:sz w:val="20"/>
          <w:szCs w:val="20"/>
          <w:lang w:eastAsia="en-US"/>
        </w:rPr>
        <w:t>print</w:t>
      </w:r>
      <w:proofErr w:type="spellEnd"/>
      <w:r w:rsidRPr="00E2058C">
        <w:rPr>
          <w:rFonts w:ascii="Arial" w:eastAsiaTheme="minorHAnsi" w:hAnsi="Arial" w:cs="Arial"/>
          <w:sz w:val="20"/>
          <w:szCs w:val="20"/>
          <w:lang w:eastAsia="en-US"/>
        </w:rPr>
        <w:t xml:space="preserve"> ,</w:t>
      </w:r>
      <w:proofErr w:type="gramEnd"/>
      <w:r w:rsidRPr="00E2058C">
        <w:rPr>
          <w:rFonts w:ascii="Arial" w:eastAsiaTheme="minorHAnsi" w:hAnsi="Arial" w:cs="Arial"/>
          <w:sz w:val="20"/>
          <w:szCs w:val="20"/>
          <w:lang w:eastAsia="en-US"/>
        </w:rPr>
        <w:t xml:space="preserve"> web et signalétique pour : </w:t>
      </w:r>
    </w:p>
    <w:p w14:paraId="6190F3CE" w14:textId="77777777" w:rsidR="00E2058C" w:rsidRPr="00E2058C" w:rsidRDefault="00E2058C" w:rsidP="00E2058C">
      <w:pPr>
        <w:rPr>
          <w:rFonts w:ascii="Arial" w:eastAsiaTheme="minorHAnsi" w:hAnsi="Arial" w:cs="Arial"/>
          <w:sz w:val="20"/>
          <w:szCs w:val="20"/>
          <w:lang w:eastAsia="en-US"/>
        </w:rPr>
      </w:pPr>
      <w:r w:rsidRPr="00E2058C">
        <w:rPr>
          <w:rFonts w:ascii="Arial" w:eastAsiaTheme="minorHAnsi" w:hAnsi="Arial" w:cs="Arial"/>
          <w:sz w:val="20"/>
          <w:szCs w:val="20"/>
          <w:lang w:eastAsia="en-US"/>
        </w:rPr>
        <w:t>- communiquer sur des informations liées aux missions de l’université (plaquette de présentation, triptyque d’informations etc.)</w:t>
      </w:r>
    </w:p>
    <w:p w14:paraId="10E61EB3" w14:textId="77777777" w:rsidR="00E2058C" w:rsidRPr="00E2058C" w:rsidRDefault="00E2058C" w:rsidP="00E2058C">
      <w:pPr>
        <w:rPr>
          <w:rFonts w:ascii="Arial" w:eastAsiaTheme="minorHAnsi" w:hAnsi="Arial" w:cs="Arial"/>
          <w:sz w:val="20"/>
          <w:szCs w:val="20"/>
          <w:lang w:eastAsia="en-US"/>
        </w:rPr>
      </w:pPr>
      <w:r w:rsidRPr="00E2058C">
        <w:rPr>
          <w:rFonts w:ascii="Arial" w:eastAsiaTheme="minorHAnsi" w:hAnsi="Arial" w:cs="Arial"/>
          <w:sz w:val="20"/>
          <w:szCs w:val="20"/>
          <w:lang w:eastAsia="en-US"/>
        </w:rPr>
        <w:t xml:space="preserve">- promouvoir des événements (affiches, flyers, programmes), </w:t>
      </w:r>
    </w:p>
    <w:p w14:paraId="348286AD" w14:textId="77777777" w:rsidR="00E2058C" w:rsidRPr="00E2058C" w:rsidRDefault="00E2058C" w:rsidP="00E2058C">
      <w:pPr>
        <w:jc w:val="both"/>
        <w:rPr>
          <w:rFonts w:ascii="Arial" w:eastAsiaTheme="minorHAnsi" w:hAnsi="Arial" w:cs="Arial"/>
          <w:sz w:val="20"/>
          <w:szCs w:val="20"/>
          <w:lang w:eastAsia="en-US"/>
        </w:rPr>
      </w:pPr>
      <w:r w:rsidRPr="00E2058C">
        <w:rPr>
          <w:rFonts w:ascii="Arial" w:eastAsiaTheme="minorHAnsi" w:hAnsi="Arial" w:cs="Arial"/>
          <w:sz w:val="20"/>
          <w:szCs w:val="20"/>
          <w:lang w:eastAsia="en-US"/>
        </w:rPr>
        <w:t xml:space="preserve">-  faire la promotion ou publicité de l’établissement ou d’un événement porté par l’université (roll-up, kakemonos, fond de scène, photo call, </w:t>
      </w:r>
      <w:proofErr w:type="spellStart"/>
      <w:r w:rsidRPr="00E2058C">
        <w:rPr>
          <w:rFonts w:ascii="Arial" w:eastAsiaTheme="minorHAnsi" w:hAnsi="Arial" w:cs="Arial"/>
          <w:sz w:val="20"/>
          <w:szCs w:val="20"/>
          <w:lang w:eastAsia="en-US"/>
        </w:rPr>
        <w:t>flying</w:t>
      </w:r>
      <w:proofErr w:type="spellEnd"/>
      <w:r w:rsidRPr="00E2058C">
        <w:rPr>
          <w:rFonts w:ascii="Arial" w:eastAsiaTheme="minorHAnsi" w:hAnsi="Arial" w:cs="Arial"/>
          <w:sz w:val="20"/>
          <w:szCs w:val="20"/>
          <w:lang w:eastAsia="en-US"/>
        </w:rPr>
        <w:t xml:space="preserve"> banner), </w:t>
      </w:r>
    </w:p>
    <w:p w14:paraId="0E755C6A" w14:textId="77777777" w:rsidR="00E2058C" w:rsidRPr="00E2058C" w:rsidRDefault="00E2058C" w:rsidP="00E2058C">
      <w:pPr>
        <w:jc w:val="both"/>
        <w:rPr>
          <w:rFonts w:ascii="Arial" w:eastAsiaTheme="minorHAnsi" w:hAnsi="Arial" w:cs="Arial"/>
          <w:sz w:val="20"/>
          <w:szCs w:val="20"/>
          <w:lang w:eastAsia="en-US"/>
        </w:rPr>
      </w:pPr>
      <w:r w:rsidRPr="00E2058C">
        <w:rPr>
          <w:rFonts w:ascii="Arial" w:eastAsiaTheme="minorHAnsi" w:hAnsi="Arial" w:cs="Arial"/>
          <w:sz w:val="20"/>
          <w:szCs w:val="20"/>
          <w:lang w:eastAsia="en-US"/>
        </w:rPr>
        <w:t>- renforcer le sentiment d’appartenance (drapeau mâts)</w:t>
      </w:r>
    </w:p>
    <w:p w14:paraId="4766FF83" w14:textId="77777777" w:rsidR="00E2058C" w:rsidRPr="00E2058C" w:rsidRDefault="00E2058C" w:rsidP="00E2058C">
      <w:pPr>
        <w:jc w:val="both"/>
        <w:rPr>
          <w:rFonts w:ascii="Arial" w:eastAsiaTheme="minorHAnsi" w:hAnsi="Arial" w:cs="Arial"/>
          <w:sz w:val="20"/>
          <w:szCs w:val="20"/>
          <w:lang w:eastAsia="en-US"/>
        </w:rPr>
      </w:pPr>
      <w:r w:rsidRPr="00E2058C">
        <w:rPr>
          <w:rFonts w:ascii="Arial" w:eastAsiaTheme="minorHAnsi" w:hAnsi="Arial" w:cs="Arial"/>
          <w:sz w:val="20"/>
          <w:szCs w:val="20"/>
          <w:lang w:eastAsia="en-US"/>
        </w:rPr>
        <w:t>- réaliser une communication institutionnelle (carte de vœux)</w:t>
      </w:r>
    </w:p>
    <w:p w14:paraId="71B8CBAB" w14:textId="77777777" w:rsidR="00E2058C" w:rsidRDefault="00E2058C" w:rsidP="00E2058C">
      <w:pPr>
        <w:jc w:val="both"/>
        <w:rPr>
          <w:rFonts w:ascii="Arial" w:eastAsiaTheme="minorHAnsi" w:hAnsi="Arial" w:cs="Arial"/>
          <w:sz w:val="20"/>
          <w:szCs w:val="20"/>
          <w:lang w:eastAsia="en-US"/>
        </w:rPr>
      </w:pPr>
    </w:p>
    <w:p w14:paraId="5565167C" w14:textId="561EABFC" w:rsidR="00E2058C" w:rsidRPr="00E2058C" w:rsidRDefault="00E2058C" w:rsidP="00E2058C">
      <w:pPr>
        <w:jc w:val="both"/>
        <w:rPr>
          <w:rFonts w:ascii="Arial" w:eastAsiaTheme="minorHAnsi" w:hAnsi="Arial" w:cs="Arial"/>
          <w:sz w:val="20"/>
          <w:szCs w:val="20"/>
          <w:lang w:eastAsia="en-US"/>
        </w:rPr>
      </w:pPr>
      <w:r w:rsidRPr="00E2058C">
        <w:rPr>
          <w:rFonts w:ascii="Arial" w:eastAsiaTheme="minorHAnsi" w:hAnsi="Arial" w:cs="Arial"/>
          <w:sz w:val="20"/>
          <w:szCs w:val="20"/>
          <w:lang w:eastAsia="en-US"/>
        </w:rPr>
        <w:t>L’Université Bourgogne Europe peut également formuler des besoins de supports personnalisables type papeterie, lettre à en-tête, carte de vœux, carte de correspondance etc.</w:t>
      </w:r>
    </w:p>
    <w:p w14:paraId="5FEEEF73" w14:textId="77777777" w:rsidR="00E2058C" w:rsidRDefault="00E2058C" w:rsidP="00E2058C">
      <w:pPr>
        <w:jc w:val="both"/>
        <w:rPr>
          <w:rFonts w:ascii="Arial" w:eastAsiaTheme="minorHAnsi" w:hAnsi="Arial" w:cs="Arial"/>
          <w:sz w:val="20"/>
          <w:szCs w:val="20"/>
          <w:lang w:eastAsia="en-US"/>
        </w:rPr>
      </w:pPr>
    </w:p>
    <w:p w14:paraId="221C8158" w14:textId="596A5941" w:rsidR="00E2058C" w:rsidRPr="00E2058C" w:rsidRDefault="00E2058C" w:rsidP="00E2058C">
      <w:pPr>
        <w:jc w:val="both"/>
        <w:rPr>
          <w:rFonts w:ascii="Arial" w:eastAsiaTheme="minorHAnsi" w:hAnsi="Arial" w:cs="Arial"/>
          <w:sz w:val="20"/>
          <w:szCs w:val="20"/>
          <w:lang w:eastAsia="en-US"/>
        </w:rPr>
      </w:pPr>
      <w:r w:rsidRPr="00E2058C">
        <w:rPr>
          <w:rFonts w:ascii="Arial" w:eastAsiaTheme="minorHAnsi" w:hAnsi="Arial" w:cs="Arial"/>
          <w:sz w:val="20"/>
          <w:szCs w:val="20"/>
          <w:lang w:eastAsia="en-US"/>
        </w:rPr>
        <w:t xml:space="preserve">Le service communication réalise et valide une majorité des supports de communication, mais les composantes, services et laboratoires sont à même à de concevoir des supports de communication liées à leurs activités. </w:t>
      </w:r>
    </w:p>
    <w:p w14:paraId="0E2E0DF1" w14:textId="77777777" w:rsidR="00E2058C" w:rsidRPr="00E2058C" w:rsidRDefault="00E2058C" w:rsidP="00E2058C">
      <w:pPr>
        <w:jc w:val="both"/>
        <w:rPr>
          <w:rFonts w:ascii="Arial" w:eastAsiaTheme="minorHAnsi" w:hAnsi="Arial" w:cs="Arial"/>
          <w:sz w:val="20"/>
          <w:szCs w:val="20"/>
          <w:lang w:eastAsia="en-US"/>
        </w:rPr>
      </w:pPr>
    </w:p>
    <w:p w14:paraId="3B16A9AA" w14:textId="224CDC73" w:rsidR="00BF5B82" w:rsidRPr="00882DB8" w:rsidRDefault="00BF5B82" w:rsidP="00E2058C">
      <w:pPr>
        <w:pStyle w:val="Titre2"/>
        <w:keepNext/>
        <w:tabs>
          <w:tab w:val="left" w:pos="0"/>
        </w:tabs>
        <w:overflowPunct w:val="0"/>
        <w:autoSpaceDE w:val="0"/>
        <w:autoSpaceDN w:val="0"/>
        <w:adjustRightInd w:val="0"/>
        <w:spacing w:before="360" w:after="240" w:line="276" w:lineRule="auto"/>
        <w:textAlignment w:val="baseline"/>
        <w:rPr>
          <w:rFonts w:ascii="Arial Gras" w:hAnsi="Arial Gras" w:cs="Times New Roman"/>
          <w:iCs/>
          <w:u w:val="single"/>
        </w:rPr>
      </w:pPr>
      <w:r w:rsidRPr="00882DB8">
        <w:rPr>
          <w:rFonts w:ascii="Arial Gras" w:hAnsi="Arial Gras" w:cs="Times New Roman"/>
          <w:iCs/>
          <w:u w:val="single"/>
        </w:rPr>
        <w:t>Objet</w:t>
      </w:r>
    </w:p>
    <w:p w14:paraId="4AC94B2D" w14:textId="77777777" w:rsidR="00BF5B82" w:rsidRPr="00BF5B82" w:rsidRDefault="00BF5B82" w:rsidP="00BF5B82">
      <w:pPr>
        <w:jc w:val="both"/>
        <w:rPr>
          <w:rFonts w:ascii="Arial" w:hAnsi="Arial" w:cs="Arial"/>
          <w:sz w:val="20"/>
          <w:szCs w:val="20"/>
        </w:rPr>
      </w:pPr>
      <w:r w:rsidRPr="00BF5B82">
        <w:rPr>
          <w:rFonts w:ascii="Arial" w:hAnsi="Arial" w:cs="Arial"/>
          <w:sz w:val="20"/>
          <w:szCs w:val="20"/>
        </w:rPr>
        <w:t>Le présent marché porte sur les prestations d'impression offset et numérique diverses pour l'Université Bourgogne Europe. Il comprend la fourniture du papier, l'impression, le façonnage, le conditionnement, le transport et la livraison.</w:t>
      </w:r>
    </w:p>
    <w:p w14:paraId="2755C7D4" w14:textId="77777777" w:rsidR="00BF5B82" w:rsidRPr="00BF5B82" w:rsidRDefault="00BF5B82" w:rsidP="00BF5B82">
      <w:pPr>
        <w:pStyle w:val="Paragraphedeliste"/>
        <w:ind w:left="360"/>
        <w:jc w:val="both"/>
        <w:rPr>
          <w:rFonts w:ascii="Arial" w:hAnsi="Arial" w:cs="Arial"/>
          <w:sz w:val="20"/>
          <w:szCs w:val="20"/>
        </w:rPr>
      </w:pPr>
    </w:p>
    <w:p w14:paraId="236BB5F9" w14:textId="77777777" w:rsidR="00BF5B82" w:rsidRPr="00BF5B82" w:rsidRDefault="00BF5B82" w:rsidP="00BF5B82">
      <w:pPr>
        <w:jc w:val="both"/>
        <w:rPr>
          <w:rFonts w:ascii="Arial" w:hAnsi="Arial" w:cs="Arial"/>
          <w:sz w:val="20"/>
          <w:szCs w:val="20"/>
        </w:rPr>
      </w:pPr>
    </w:p>
    <w:p w14:paraId="1BAD43B9" w14:textId="77777777" w:rsidR="00FC1ED6" w:rsidRPr="00FC1ED6" w:rsidRDefault="00BF5B82" w:rsidP="00FC1ED6">
      <w:pPr>
        <w:jc w:val="both"/>
        <w:rPr>
          <w:rFonts w:ascii="Arial" w:hAnsi="Arial" w:cs="Arial"/>
          <w:b/>
          <w:bCs/>
          <w:sz w:val="20"/>
          <w:szCs w:val="20"/>
        </w:rPr>
      </w:pPr>
      <w:r w:rsidRPr="00BF5B82">
        <w:rPr>
          <w:rFonts w:ascii="Arial" w:hAnsi="Arial" w:cs="Arial"/>
          <w:b/>
          <w:bCs/>
          <w:sz w:val="20"/>
          <w:szCs w:val="20"/>
        </w:rPr>
        <w:t xml:space="preserve">Lot n ° 1 : </w:t>
      </w:r>
      <w:r w:rsidR="00FC1ED6" w:rsidRPr="00FC1ED6">
        <w:rPr>
          <w:rFonts w:ascii="Arial" w:hAnsi="Arial" w:cs="Arial"/>
          <w:b/>
          <w:bCs/>
          <w:sz w:val="20"/>
          <w:szCs w:val="20"/>
        </w:rPr>
        <w:t>Impressions « classique » : avec notamment les affiches, flyers, brochure, dépliants, pochettes, papeterie et les guides</w:t>
      </w:r>
    </w:p>
    <w:p w14:paraId="6BCBE399" w14:textId="610BCB06" w:rsidR="00B237BA" w:rsidRDefault="00BF5B82" w:rsidP="00E2058C">
      <w:pPr>
        <w:jc w:val="both"/>
        <w:rPr>
          <w:rFonts w:ascii="Arial" w:hAnsi="Arial" w:cs="Arial"/>
          <w:b/>
          <w:bCs/>
          <w:sz w:val="20"/>
          <w:szCs w:val="20"/>
        </w:rPr>
      </w:pPr>
      <w:r w:rsidRPr="00BF5B82">
        <w:rPr>
          <w:rFonts w:ascii="Arial" w:hAnsi="Arial" w:cs="Arial"/>
          <w:b/>
          <w:bCs/>
          <w:sz w:val="20"/>
          <w:szCs w:val="20"/>
        </w:rPr>
        <w:t>Lot n° 2 : Impressions grand format, sur support spécifiques</w:t>
      </w:r>
    </w:p>
    <w:p w14:paraId="3D381808" w14:textId="194F31A8" w:rsidR="007A239F" w:rsidRPr="00F7592E" w:rsidRDefault="007A239F" w:rsidP="007A239F">
      <w:pPr>
        <w:jc w:val="both"/>
        <w:rPr>
          <w:rFonts w:ascii="Arial" w:hAnsi="Arial" w:cs="Arial"/>
          <w:b/>
          <w:sz w:val="20"/>
          <w:szCs w:val="20"/>
        </w:rPr>
      </w:pPr>
      <w:r>
        <w:rPr>
          <w:rFonts w:ascii="Arial" w:hAnsi="Arial" w:cs="Arial"/>
          <w:b/>
          <w:sz w:val="20"/>
          <w:szCs w:val="20"/>
        </w:rPr>
        <w:t>Lot n° 3 : Impressions- lot réservé article L2113-1</w:t>
      </w:r>
      <w:r w:rsidR="00AA7BC1">
        <w:rPr>
          <w:rFonts w:ascii="Arial" w:hAnsi="Arial" w:cs="Arial"/>
          <w:b/>
          <w:sz w:val="20"/>
          <w:szCs w:val="20"/>
        </w:rPr>
        <w:t>4</w:t>
      </w:r>
      <w:r>
        <w:rPr>
          <w:rFonts w:ascii="Arial" w:hAnsi="Arial" w:cs="Arial"/>
          <w:b/>
          <w:sz w:val="20"/>
          <w:szCs w:val="20"/>
        </w:rPr>
        <w:t xml:space="preserve"> du code de la commande publique</w:t>
      </w:r>
    </w:p>
    <w:p w14:paraId="20693469" w14:textId="77777777" w:rsidR="00E2058C" w:rsidRPr="00E2058C" w:rsidRDefault="00E2058C" w:rsidP="00E2058C">
      <w:pPr>
        <w:jc w:val="both"/>
        <w:rPr>
          <w:rFonts w:ascii="Arial" w:hAnsi="Arial" w:cs="Arial"/>
          <w:b/>
          <w:bCs/>
          <w:sz w:val="20"/>
          <w:szCs w:val="20"/>
        </w:rPr>
      </w:pPr>
    </w:p>
    <w:p w14:paraId="0489024E" w14:textId="37C689AF" w:rsidR="00F7725B" w:rsidRDefault="00B237BA" w:rsidP="00E2058C">
      <w:pPr>
        <w:pStyle w:val="Titre2"/>
        <w:keepNext/>
        <w:tabs>
          <w:tab w:val="left" w:pos="0"/>
        </w:tabs>
        <w:overflowPunct w:val="0"/>
        <w:autoSpaceDE w:val="0"/>
        <w:autoSpaceDN w:val="0"/>
        <w:adjustRightInd w:val="0"/>
        <w:spacing w:before="360" w:after="240" w:line="276" w:lineRule="auto"/>
        <w:textAlignment w:val="baseline"/>
        <w:rPr>
          <w:rFonts w:ascii="Arial Gras" w:hAnsi="Arial Gras" w:cs="Times New Roman"/>
          <w:iCs/>
          <w:u w:val="single"/>
        </w:rPr>
      </w:pPr>
      <w:r w:rsidRPr="00B237BA">
        <w:rPr>
          <w:rFonts w:ascii="Arial Gras" w:hAnsi="Arial Gras" w:cs="Times New Roman"/>
          <w:iCs/>
          <w:u w:val="single"/>
        </w:rPr>
        <w:t>Obligation de résultats</w:t>
      </w:r>
    </w:p>
    <w:p w14:paraId="38B9C8C3" w14:textId="4A04600C" w:rsidR="00B237BA" w:rsidRPr="00712597" w:rsidRDefault="00B237BA" w:rsidP="00B237BA">
      <w:pPr>
        <w:autoSpaceDE w:val="0"/>
        <w:autoSpaceDN w:val="0"/>
        <w:adjustRightInd w:val="0"/>
        <w:jc w:val="both"/>
        <w:rPr>
          <w:rFonts w:ascii="Arial" w:eastAsiaTheme="minorHAnsi" w:hAnsi="Arial" w:cs="Arial"/>
          <w:sz w:val="20"/>
          <w:szCs w:val="20"/>
          <w:lang w:eastAsia="en-US"/>
        </w:rPr>
      </w:pPr>
      <w:r w:rsidRPr="00712597">
        <w:rPr>
          <w:rFonts w:ascii="Arial" w:eastAsiaTheme="minorHAnsi" w:hAnsi="Arial" w:cs="Arial"/>
          <w:sz w:val="20"/>
          <w:szCs w:val="20"/>
          <w:lang w:eastAsia="en-US"/>
        </w:rPr>
        <w:t xml:space="preserve">Ce marché comporte pour le Titulaire une </w:t>
      </w:r>
      <w:r w:rsidRPr="00B669CE">
        <w:rPr>
          <w:rFonts w:ascii="Arial" w:eastAsiaTheme="minorHAnsi" w:hAnsi="Arial" w:cs="Arial"/>
          <w:b/>
          <w:bCs/>
          <w:sz w:val="20"/>
          <w:szCs w:val="20"/>
          <w:lang w:eastAsia="en-US"/>
        </w:rPr>
        <w:t>obligation générale de résultats</w:t>
      </w:r>
      <w:r w:rsidRPr="00712597">
        <w:rPr>
          <w:rFonts w:ascii="Arial" w:eastAsiaTheme="minorHAnsi" w:hAnsi="Arial" w:cs="Arial"/>
          <w:sz w:val="20"/>
          <w:szCs w:val="20"/>
          <w:lang w:eastAsia="en-US"/>
        </w:rPr>
        <w:t xml:space="preserve"> pour les prestations objet du marché qui constitue un ensemble techniquement et juridiquement indissociable. Les objectifs en matière de résultat sont décrits dans les pièces du marché.</w:t>
      </w:r>
    </w:p>
    <w:p w14:paraId="1DC8AEDC" w14:textId="77777777" w:rsidR="00712597" w:rsidRPr="00712597" w:rsidRDefault="00712597" w:rsidP="00B237BA">
      <w:pPr>
        <w:autoSpaceDE w:val="0"/>
        <w:autoSpaceDN w:val="0"/>
        <w:adjustRightInd w:val="0"/>
        <w:jc w:val="both"/>
        <w:rPr>
          <w:rFonts w:ascii="Arial" w:eastAsiaTheme="minorHAnsi" w:hAnsi="Arial" w:cs="Arial"/>
          <w:sz w:val="20"/>
          <w:szCs w:val="20"/>
          <w:lang w:eastAsia="en-US"/>
        </w:rPr>
      </w:pPr>
    </w:p>
    <w:p w14:paraId="22E673C8" w14:textId="327A6D87" w:rsidR="00B237BA" w:rsidRPr="00712597" w:rsidRDefault="00B237BA" w:rsidP="00B237BA">
      <w:pPr>
        <w:autoSpaceDE w:val="0"/>
        <w:autoSpaceDN w:val="0"/>
        <w:adjustRightInd w:val="0"/>
        <w:jc w:val="both"/>
        <w:rPr>
          <w:rFonts w:ascii="Arial" w:eastAsiaTheme="minorHAnsi" w:hAnsi="Arial" w:cs="Arial"/>
          <w:sz w:val="20"/>
          <w:szCs w:val="20"/>
          <w:lang w:eastAsia="en-US"/>
        </w:rPr>
      </w:pPr>
      <w:r w:rsidRPr="00712597">
        <w:rPr>
          <w:rFonts w:ascii="Arial" w:eastAsiaTheme="minorHAnsi" w:hAnsi="Arial" w:cs="Arial"/>
          <w:sz w:val="20"/>
          <w:szCs w:val="20"/>
          <w:lang w:eastAsia="en-US"/>
        </w:rPr>
        <w:t>Pour satisfaire à cette obligation, le Titulaire s’engage à mettre en œuvre les moyens nécessaires pour effectuer sa prestation dans des conditions de qualités conformes aux niveaux définis par le pouvoir adjudicateur.</w:t>
      </w:r>
    </w:p>
    <w:p w14:paraId="240A1954" w14:textId="77777777" w:rsidR="00712597" w:rsidRPr="00712597" w:rsidRDefault="00712597" w:rsidP="00B237BA">
      <w:pPr>
        <w:autoSpaceDE w:val="0"/>
        <w:autoSpaceDN w:val="0"/>
        <w:adjustRightInd w:val="0"/>
        <w:jc w:val="both"/>
        <w:rPr>
          <w:rFonts w:ascii="Arial" w:eastAsiaTheme="minorHAnsi" w:hAnsi="Arial" w:cs="Arial"/>
          <w:sz w:val="20"/>
          <w:szCs w:val="20"/>
          <w:lang w:eastAsia="en-US"/>
        </w:rPr>
      </w:pPr>
    </w:p>
    <w:p w14:paraId="284D55DE" w14:textId="58CBF886" w:rsidR="00B237BA" w:rsidRPr="00712597" w:rsidRDefault="00B237BA" w:rsidP="00B237BA">
      <w:pPr>
        <w:autoSpaceDE w:val="0"/>
        <w:autoSpaceDN w:val="0"/>
        <w:adjustRightInd w:val="0"/>
        <w:jc w:val="both"/>
        <w:rPr>
          <w:rFonts w:ascii="Arial" w:eastAsiaTheme="minorHAnsi" w:hAnsi="Arial" w:cs="Arial"/>
          <w:sz w:val="20"/>
          <w:szCs w:val="20"/>
          <w:lang w:eastAsia="en-US"/>
        </w:rPr>
      </w:pPr>
      <w:r w:rsidRPr="00712597">
        <w:rPr>
          <w:rFonts w:ascii="Arial" w:eastAsiaTheme="minorHAnsi" w:hAnsi="Arial" w:cs="Arial"/>
          <w:sz w:val="20"/>
          <w:szCs w:val="20"/>
          <w:lang w:eastAsia="en-US"/>
        </w:rPr>
        <w:t>Au cas où les moyens définis par le Titulaire dans son mémoire ne seraient pas adaptés, il en supporterait seul les conséquences et ne pourrait s’en prévaloir pour diminuer la qualité des prestations.</w:t>
      </w:r>
    </w:p>
    <w:p w14:paraId="3D2F408B" w14:textId="77777777" w:rsidR="00712597" w:rsidRPr="00712597" w:rsidRDefault="00712597" w:rsidP="00B237BA">
      <w:pPr>
        <w:autoSpaceDE w:val="0"/>
        <w:autoSpaceDN w:val="0"/>
        <w:adjustRightInd w:val="0"/>
        <w:jc w:val="both"/>
        <w:rPr>
          <w:rFonts w:ascii="Arial" w:eastAsiaTheme="minorHAnsi" w:hAnsi="Arial" w:cs="Arial"/>
          <w:sz w:val="20"/>
          <w:szCs w:val="20"/>
          <w:lang w:eastAsia="en-US"/>
        </w:rPr>
      </w:pPr>
    </w:p>
    <w:p w14:paraId="5807E49F" w14:textId="24ED42FA" w:rsidR="00B237BA" w:rsidRPr="00712597" w:rsidRDefault="00B237BA" w:rsidP="00B237BA">
      <w:pPr>
        <w:autoSpaceDE w:val="0"/>
        <w:autoSpaceDN w:val="0"/>
        <w:adjustRightInd w:val="0"/>
        <w:jc w:val="both"/>
        <w:rPr>
          <w:rFonts w:ascii="Arial" w:eastAsiaTheme="minorHAnsi" w:hAnsi="Arial" w:cs="Arial"/>
          <w:sz w:val="20"/>
          <w:szCs w:val="20"/>
          <w:lang w:eastAsia="en-US"/>
        </w:rPr>
      </w:pPr>
      <w:r w:rsidRPr="00712597">
        <w:rPr>
          <w:rFonts w:ascii="Arial" w:eastAsiaTheme="minorHAnsi" w:hAnsi="Arial" w:cs="Arial"/>
          <w:sz w:val="20"/>
          <w:szCs w:val="20"/>
          <w:lang w:eastAsia="en-US"/>
        </w:rPr>
        <w:t>De même, le Titulaire ne pourra se prévaloir d’une connaissance insuffisante des lieux ou des conditions de travail pour réclamer une quelconque révision en hausse du prix des prestations.</w:t>
      </w:r>
    </w:p>
    <w:p w14:paraId="18646CC9" w14:textId="5C4B3398" w:rsidR="00F7725B" w:rsidRDefault="00E579F4" w:rsidP="00F7725B">
      <w:pPr>
        <w:rPr>
          <w:rFonts w:ascii="Arial" w:eastAsiaTheme="minorHAnsi" w:hAnsi="Arial" w:cs="Arial"/>
          <w:sz w:val="20"/>
          <w:szCs w:val="20"/>
          <w:lang w:eastAsia="en-US"/>
        </w:rPr>
      </w:pPr>
      <w:r>
        <w:rPr>
          <w:rFonts w:ascii="Arial" w:eastAsiaTheme="minorHAnsi" w:hAnsi="Arial" w:cs="Arial"/>
          <w:sz w:val="20"/>
          <w:szCs w:val="20"/>
          <w:lang w:eastAsia="en-US"/>
        </w:rPr>
        <w:t xml:space="preserve"> </w:t>
      </w:r>
    </w:p>
    <w:p w14:paraId="4E4A2310" w14:textId="130F1324" w:rsidR="00E579F4" w:rsidRDefault="00E579F4" w:rsidP="00F7725B">
      <w:pPr>
        <w:rPr>
          <w:rFonts w:ascii="Arial" w:eastAsiaTheme="minorHAnsi" w:hAnsi="Arial" w:cs="Arial"/>
          <w:b/>
          <w:bCs/>
          <w:sz w:val="20"/>
          <w:szCs w:val="20"/>
          <w:lang w:eastAsia="en-US"/>
        </w:rPr>
      </w:pPr>
      <w:r w:rsidRPr="00E579F4">
        <w:rPr>
          <w:rFonts w:ascii="Arial" w:eastAsiaTheme="minorHAnsi" w:hAnsi="Arial" w:cs="Arial"/>
          <w:b/>
          <w:bCs/>
          <w:sz w:val="20"/>
          <w:szCs w:val="20"/>
          <w:lang w:eastAsia="en-US"/>
        </w:rPr>
        <w:t>Description des documents attendus :</w:t>
      </w:r>
    </w:p>
    <w:p w14:paraId="686356C0" w14:textId="77777777" w:rsidR="00E579F4" w:rsidRDefault="00E579F4" w:rsidP="00F7725B">
      <w:pPr>
        <w:rPr>
          <w:rFonts w:ascii="Arial" w:eastAsiaTheme="minorHAnsi" w:hAnsi="Arial" w:cs="Arial"/>
          <w:b/>
          <w:bCs/>
          <w:sz w:val="20"/>
          <w:szCs w:val="20"/>
          <w:lang w:eastAsia="en-US"/>
        </w:rPr>
      </w:pPr>
    </w:p>
    <w:p w14:paraId="2227042E" w14:textId="2DD19A06" w:rsidR="00E579F4" w:rsidRPr="00E579F4" w:rsidRDefault="00E579F4" w:rsidP="00E579F4">
      <w:pPr>
        <w:jc w:val="both"/>
        <w:rPr>
          <w:rFonts w:ascii="Arial" w:eastAsiaTheme="minorHAnsi" w:hAnsi="Arial" w:cs="Arial"/>
          <w:sz w:val="20"/>
          <w:szCs w:val="20"/>
          <w:lang w:eastAsia="en-US"/>
        </w:rPr>
      </w:pPr>
      <w:r w:rsidRPr="00E579F4">
        <w:rPr>
          <w:rFonts w:ascii="Arial" w:eastAsiaTheme="minorHAnsi" w:hAnsi="Arial" w:cs="Arial"/>
          <w:sz w:val="20"/>
          <w:szCs w:val="20"/>
          <w:lang w:eastAsia="en-US"/>
        </w:rPr>
        <w:t>La liste des prestations d’impression détaill</w:t>
      </w:r>
      <w:r>
        <w:rPr>
          <w:rFonts w:ascii="Arial" w:eastAsiaTheme="minorHAnsi" w:hAnsi="Arial" w:cs="Arial"/>
          <w:sz w:val="20"/>
          <w:szCs w:val="20"/>
          <w:lang w:eastAsia="en-US"/>
        </w:rPr>
        <w:t>ée</w:t>
      </w:r>
      <w:r w:rsidRPr="00E579F4">
        <w:rPr>
          <w:rFonts w:ascii="Arial" w:eastAsiaTheme="minorHAnsi" w:hAnsi="Arial" w:cs="Arial"/>
          <w:sz w:val="20"/>
          <w:szCs w:val="20"/>
          <w:lang w:eastAsia="en-US"/>
        </w:rPr>
        <w:t xml:space="preserve"> </w:t>
      </w:r>
      <w:r>
        <w:rPr>
          <w:rFonts w:ascii="Arial" w:eastAsiaTheme="minorHAnsi" w:hAnsi="Arial" w:cs="Arial"/>
          <w:sz w:val="20"/>
          <w:szCs w:val="20"/>
          <w:lang w:eastAsia="en-US"/>
        </w:rPr>
        <w:t>dans les Bordereaux des Prix Unitaires</w:t>
      </w:r>
      <w:r w:rsidRPr="00E579F4">
        <w:rPr>
          <w:rFonts w:ascii="Arial" w:eastAsiaTheme="minorHAnsi" w:hAnsi="Arial" w:cs="Arial"/>
          <w:sz w:val="20"/>
          <w:szCs w:val="20"/>
          <w:lang w:eastAsia="en-US"/>
        </w:rPr>
        <w:t xml:space="preserve"> correspondant aux besoins identifiés à ce jour par l’</w:t>
      </w:r>
      <w:r>
        <w:rPr>
          <w:rFonts w:ascii="Arial" w:eastAsiaTheme="minorHAnsi" w:hAnsi="Arial" w:cs="Arial"/>
          <w:sz w:val="20"/>
          <w:szCs w:val="20"/>
          <w:lang w:eastAsia="en-US"/>
        </w:rPr>
        <w:t>université</w:t>
      </w:r>
      <w:r w:rsidRPr="00E579F4">
        <w:rPr>
          <w:rFonts w:ascii="Arial" w:eastAsiaTheme="minorHAnsi" w:hAnsi="Arial" w:cs="Arial"/>
          <w:sz w:val="20"/>
          <w:szCs w:val="20"/>
          <w:lang w:eastAsia="en-US"/>
        </w:rPr>
        <w:t xml:space="preserve">, sans exclure la possibilité, pour le pouvoir adjudicateur, de demander au titulaire un devis pour des prestations ne figurant pas dans le bordereau des prix unitaires, conformément à l’article </w:t>
      </w:r>
      <w:r>
        <w:rPr>
          <w:rFonts w:ascii="Arial" w:eastAsiaTheme="minorHAnsi" w:hAnsi="Arial" w:cs="Arial"/>
          <w:sz w:val="20"/>
          <w:szCs w:val="20"/>
          <w:lang w:eastAsia="en-US"/>
        </w:rPr>
        <w:t>9</w:t>
      </w:r>
      <w:r w:rsidRPr="00E579F4">
        <w:rPr>
          <w:rFonts w:ascii="Arial" w:eastAsiaTheme="minorHAnsi" w:hAnsi="Arial" w:cs="Arial"/>
          <w:sz w:val="20"/>
          <w:szCs w:val="20"/>
          <w:lang w:eastAsia="en-US"/>
        </w:rPr>
        <w:t>.4 du CCAP du présent marché. Dans ce dernier cas, les prestations comprises dans ce devis font l’objet d’un bon de commande.</w:t>
      </w:r>
    </w:p>
    <w:p w14:paraId="69B8FD7A" w14:textId="77777777" w:rsidR="005564CE" w:rsidRDefault="005564CE" w:rsidP="00E548A0">
      <w:pPr>
        <w:autoSpaceDE w:val="0"/>
        <w:autoSpaceDN w:val="0"/>
        <w:adjustRightInd w:val="0"/>
        <w:jc w:val="both"/>
        <w:rPr>
          <w:rFonts w:ascii="Arial" w:eastAsiaTheme="minorHAnsi" w:hAnsi="Arial" w:cs="Arial"/>
          <w:sz w:val="20"/>
          <w:szCs w:val="20"/>
          <w:lang w:eastAsia="en-US"/>
        </w:rPr>
      </w:pPr>
    </w:p>
    <w:p w14:paraId="653CC6F9" w14:textId="77777777" w:rsidR="00AD4B1B" w:rsidRDefault="00AD4B1B" w:rsidP="00277281">
      <w:pPr>
        <w:rPr>
          <w:rFonts w:ascii="Arial" w:hAnsi="Arial" w:cs="Arial"/>
          <w:b/>
          <w:sz w:val="20"/>
          <w:szCs w:val="20"/>
        </w:rPr>
      </w:pPr>
    </w:p>
    <w:p w14:paraId="7268DCF7" w14:textId="315D596F" w:rsidR="00277281" w:rsidRDefault="00277281" w:rsidP="00277281">
      <w:pPr>
        <w:rPr>
          <w:rFonts w:ascii="Arial" w:hAnsi="Arial" w:cs="Arial"/>
          <w:b/>
          <w:sz w:val="20"/>
          <w:szCs w:val="20"/>
        </w:rPr>
      </w:pPr>
      <w:r w:rsidRPr="00277281">
        <w:rPr>
          <w:rFonts w:ascii="Arial" w:hAnsi="Arial" w:cs="Arial"/>
          <w:b/>
          <w:sz w:val="20"/>
          <w:szCs w:val="20"/>
        </w:rPr>
        <w:t>Process :</w:t>
      </w:r>
    </w:p>
    <w:p w14:paraId="407422B7" w14:textId="77777777" w:rsidR="00277281" w:rsidRPr="00277281" w:rsidRDefault="00277281" w:rsidP="00277281">
      <w:pPr>
        <w:rPr>
          <w:rFonts w:ascii="Arial" w:hAnsi="Arial" w:cs="Arial"/>
          <w:b/>
          <w:sz w:val="20"/>
          <w:szCs w:val="20"/>
        </w:rPr>
      </w:pPr>
    </w:p>
    <w:p w14:paraId="476EC808" w14:textId="77777777" w:rsidR="00B4168E" w:rsidRPr="00B4168E" w:rsidRDefault="00B4168E" w:rsidP="00B4168E">
      <w:pPr>
        <w:jc w:val="both"/>
        <w:rPr>
          <w:rFonts w:ascii="Arial" w:eastAsiaTheme="minorHAnsi" w:hAnsi="Arial" w:cs="Arial"/>
          <w:sz w:val="20"/>
          <w:szCs w:val="20"/>
          <w:lang w:eastAsia="en-US"/>
        </w:rPr>
      </w:pPr>
      <w:r w:rsidRPr="00B4168E">
        <w:rPr>
          <w:rFonts w:ascii="Arial" w:eastAsiaTheme="minorHAnsi" w:hAnsi="Arial" w:cs="Arial"/>
          <w:sz w:val="20"/>
          <w:szCs w:val="20"/>
          <w:lang w:eastAsia="en-US"/>
        </w:rPr>
        <w:t>Dans le cadre du déploiement d’une nouvelle identité visuelle, le service communication souhaite qu’un process de validation soit mis en place avec le ou les prestataires sélectionnés. En effet, chaque support envoyé à l’impression dans le cadre du marché doit être validé par le service communication. Le BAT doit être validé par le service communication central, pour s’assurer de la conformité graphique des impressions et que les éléments communiqués soient bien en cohérence avec la stratégie de communication.</w:t>
      </w:r>
    </w:p>
    <w:p w14:paraId="27CC0E0C" w14:textId="77777777" w:rsidR="00594ADA" w:rsidRPr="00277281" w:rsidRDefault="00594ADA" w:rsidP="00277281">
      <w:pPr>
        <w:jc w:val="both"/>
        <w:rPr>
          <w:rFonts w:ascii="Arial" w:eastAsiaTheme="minorHAnsi" w:hAnsi="Arial" w:cs="Arial"/>
          <w:sz w:val="20"/>
          <w:szCs w:val="20"/>
          <w:lang w:eastAsia="en-US"/>
        </w:rPr>
      </w:pPr>
    </w:p>
    <w:p w14:paraId="4708099D" w14:textId="77777777" w:rsidR="00277281" w:rsidRDefault="00277281" w:rsidP="00277281">
      <w:pPr>
        <w:rPr>
          <w:rFonts w:ascii="Arial" w:hAnsi="Arial" w:cs="Arial"/>
          <w:b/>
          <w:sz w:val="20"/>
          <w:szCs w:val="20"/>
        </w:rPr>
      </w:pPr>
      <w:r w:rsidRPr="00277281">
        <w:rPr>
          <w:rFonts w:ascii="Arial" w:hAnsi="Arial" w:cs="Arial"/>
          <w:b/>
          <w:sz w:val="20"/>
          <w:szCs w:val="20"/>
        </w:rPr>
        <w:t xml:space="preserve">Conseils et préconisations </w:t>
      </w:r>
    </w:p>
    <w:p w14:paraId="7CA34B8B" w14:textId="77777777" w:rsidR="00277281" w:rsidRPr="00277281" w:rsidRDefault="00277281" w:rsidP="00277281">
      <w:pPr>
        <w:rPr>
          <w:rFonts w:ascii="Arial" w:hAnsi="Arial" w:cs="Arial"/>
          <w:b/>
          <w:sz w:val="20"/>
          <w:szCs w:val="20"/>
        </w:rPr>
      </w:pPr>
    </w:p>
    <w:p w14:paraId="1A65B097" w14:textId="77777777" w:rsidR="00277281" w:rsidRDefault="00277281" w:rsidP="00277281">
      <w:pPr>
        <w:jc w:val="both"/>
        <w:rPr>
          <w:rFonts w:ascii="Arial" w:eastAsiaTheme="minorHAnsi" w:hAnsi="Arial" w:cs="Arial"/>
          <w:sz w:val="20"/>
          <w:szCs w:val="20"/>
          <w:lang w:eastAsia="en-US"/>
        </w:rPr>
      </w:pPr>
      <w:r w:rsidRPr="00277281">
        <w:rPr>
          <w:rFonts w:ascii="Arial" w:eastAsiaTheme="minorHAnsi" w:hAnsi="Arial" w:cs="Arial"/>
          <w:sz w:val="20"/>
          <w:szCs w:val="20"/>
          <w:lang w:eastAsia="en-US"/>
        </w:rPr>
        <w:t>Le prestataire (titulaire de l’accord-cadre), doit toujours être en capacité de conseiller sur le choix, ou la technique d’impression, du papier (ou autre support) dans le cadre de la prestation demandée et s’engage à répondre à toute sollicitation de l’acheteur dans un délai n’excédant pas 5 jours ouvrés.</w:t>
      </w:r>
    </w:p>
    <w:p w14:paraId="4E3EFD4E" w14:textId="77777777" w:rsidR="00277281" w:rsidRPr="00277281" w:rsidRDefault="00277281" w:rsidP="00277281">
      <w:pPr>
        <w:jc w:val="both"/>
        <w:rPr>
          <w:rFonts w:ascii="Arial" w:eastAsiaTheme="minorHAnsi" w:hAnsi="Arial" w:cs="Arial"/>
          <w:sz w:val="20"/>
          <w:szCs w:val="20"/>
          <w:lang w:eastAsia="en-US"/>
        </w:rPr>
      </w:pPr>
    </w:p>
    <w:p w14:paraId="4A34618E" w14:textId="63E03AA5" w:rsidR="00277281" w:rsidRDefault="00277281" w:rsidP="00277281">
      <w:pPr>
        <w:jc w:val="both"/>
      </w:pPr>
      <w:r w:rsidRPr="00B4168E">
        <w:rPr>
          <w:rFonts w:ascii="Arial" w:eastAsiaTheme="minorHAnsi" w:hAnsi="Arial" w:cs="Arial"/>
          <w:sz w:val="20"/>
          <w:szCs w:val="20"/>
          <w:lang w:eastAsia="en-US"/>
        </w:rPr>
        <w:t>Possibilité pour l’acheteur de venir sur place pour un réglage machine ou pour obtenir des échantillons si ceux-ci ne peuvent être envoyés</w:t>
      </w:r>
      <w:r w:rsidR="00B4168E">
        <w:rPr>
          <w:rFonts w:ascii="Arial" w:eastAsiaTheme="minorHAnsi" w:hAnsi="Arial" w:cs="Arial"/>
          <w:sz w:val="20"/>
          <w:szCs w:val="20"/>
          <w:lang w:eastAsia="en-US"/>
        </w:rPr>
        <w:t>.</w:t>
      </w:r>
      <w:r>
        <w:t xml:space="preserve"> </w:t>
      </w:r>
    </w:p>
    <w:p w14:paraId="4B0213A8" w14:textId="77777777" w:rsidR="00277281" w:rsidRDefault="00277281" w:rsidP="00277281">
      <w:pPr>
        <w:jc w:val="both"/>
      </w:pPr>
    </w:p>
    <w:p w14:paraId="568F501D" w14:textId="77777777" w:rsidR="00277281" w:rsidRPr="00277281" w:rsidRDefault="00277281" w:rsidP="00277281">
      <w:pPr>
        <w:jc w:val="both"/>
        <w:rPr>
          <w:rFonts w:ascii="Arial" w:eastAsiaTheme="minorHAnsi" w:hAnsi="Arial" w:cs="Arial"/>
          <w:sz w:val="20"/>
          <w:szCs w:val="20"/>
          <w:lang w:eastAsia="en-US"/>
        </w:rPr>
      </w:pPr>
      <w:r w:rsidRPr="00277281">
        <w:rPr>
          <w:rFonts w:ascii="Arial" w:eastAsiaTheme="minorHAnsi" w:hAnsi="Arial" w:cs="Arial"/>
          <w:sz w:val="20"/>
          <w:szCs w:val="20"/>
          <w:lang w:eastAsia="en-US"/>
        </w:rPr>
        <w:t xml:space="preserve">Le prestataire conseillera l’acheteur sur la technique d’impression/ de réalisation la plus adaptée au produit, qui sera la plus durable et la plus écologique et responsable. Il est attendu que le prestataire réponde aux contraintes techniques indiqués par l’acheteur (particularité de la couleur du logo dimension, etc.) </w:t>
      </w:r>
    </w:p>
    <w:p w14:paraId="0BE5442A" w14:textId="77777777" w:rsidR="00B4168E" w:rsidRDefault="00B4168E" w:rsidP="00277281">
      <w:pPr>
        <w:jc w:val="both"/>
        <w:rPr>
          <w:rFonts w:ascii="Arial" w:eastAsiaTheme="minorHAnsi" w:hAnsi="Arial" w:cs="Arial"/>
          <w:sz w:val="20"/>
          <w:szCs w:val="20"/>
          <w:lang w:eastAsia="en-US"/>
        </w:rPr>
      </w:pPr>
    </w:p>
    <w:p w14:paraId="530145F8" w14:textId="1EADC82E" w:rsidR="00277281" w:rsidRPr="00B4168E" w:rsidRDefault="00277281" w:rsidP="00277281">
      <w:pPr>
        <w:jc w:val="both"/>
        <w:rPr>
          <w:rFonts w:ascii="Arial" w:eastAsiaTheme="minorHAnsi" w:hAnsi="Arial" w:cs="Arial"/>
          <w:sz w:val="20"/>
          <w:szCs w:val="20"/>
          <w:u w:val="single"/>
          <w:lang w:eastAsia="en-US"/>
        </w:rPr>
      </w:pPr>
      <w:r w:rsidRPr="00277281">
        <w:rPr>
          <w:rFonts w:ascii="Arial" w:eastAsiaTheme="minorHAnsi" w:hAnsi="Arial" w:cs="Arial"/>
          <w:sz w:val="20"/>
          <w:szCs w:val="20"/>
          <w:lang w:eastAsia="en-US"/>
        </w:rPr>
        <w:t xml:space="preserve">Le prestataire s’engage à alerter l’acheteur en cas de pb sur le fichier, ou </w:t>
      </w:r>
      <w:r w:rsidR="00035204" w:rsidRPr="00277281">
        <w:rPr>
          <w:rFonts w:ascii="Arial" w:eastAsiaTheme="minorHAnsi" w:hAnsi="Arial" w:cs="Arial"/>
          <w:sz w:val="20"/>
          <w:szCs w:val="20"/>
          <w:lang w:eastAsia="en-US"/>
        </w:rPr>
        <w:t>s’il</w:t>
      </w:r>
      <w:r w:rsidRPr="00277281">
        <w:rPr>
          <w:rFonts w:ascii="Arial" w:eastAsiaTheme="minorHAnsi" w:hAnsi="Arial" w:cs="Arial"/>
          <w:sz w:val="20"/>
          <w:szCs w:val="20"/>
          <w:lang w:eastAsia="en-US"/>
        </w:rPr>
        <w:t xml:space="preserve"> remarque un </w:t>
      </w:r>
      <w:r w:rsidR="00035204" w:rsidRPr="00B4168E">
        <w:rPr>
          <w:rFonts w:ascii="Arial" w:eastAsiaTheme="minorHAnsi" w:hAnsi="Arial" w:cs="Arial"/>
          <w:sz w:val="20"/>
          <w:szCs w:val="20"/>
          <w:u w:val="single"/>
          <w:lang w:eastAsia="en-US"/>
        </w:rPr>
        <w:t>non-respect</w:t>
      </w:r>
      <w:r w:rsidRPr="00B4168E">
        <w:rPr>
          <w:rFonts w:ascii="Arial" w:eastAsiaTheme="minorHAnsi" w:hAnsi="Arial" w:cs="Arial"/>
          <w:sz w:val="20"/>
          <w:szCs w:val="20"/>
          <w:u w:val="single"/>
          <w:lang w:eastAsia="en-US"/>
        </w:rPr>
        <w:t xml:space="preserve"> de la charte graphique.</w:t>
      </w:r>
    </w:p>
    <w:p w14:paraId="7E354160" w14:textId="77777777" w:rsidR="00277281" w:rsidRDefault="00277281" w:rsidP="00277281">
      <w:pPr>
        <w:jc w:val="both"/>
      </w:pPr>
    </w:p>
    <w:p w14:paraId="28165B76" w14:textId="2AC745A3" w:rsidR="00B4168E" w:rsidRPr="00BE4E41" w:rsidRDefault="00B4168E" w:rsidP="00B4168E">
      <w:pPr>
        <w:jc w:val="both"/>
        <w:rPr>
          <w:rFonts w:ascii="Arial" w:eastAsiaTheme="minorHAnsi" w:hAnsi="Arial" w:cs="Arial"/>
          <w:sz w:val="20"/>
          <w:szCs w:val="20"/>
          <w:lang w:eastAsia="en-US"/>
        </w:rPr>
      </w:pPr>
      <w:r w:rsidRPr="00BE4E41">
        <w:rPr>
          <w:rFonts w:ascii="Arial" w:eastAsiaTheme="minorHAnsi" w:hAnsi="Arial" w:cs="Arial"/>
          <w:sz w:val="20"/>
          <w:szCs w:val="20"/>
          <w:lang w:eastAsia="en-US"/>
        </w:rPr>
        <w:t xml:space="preserve">Il sera </w:t>
      </w:r>
      <w:r w:rsidR="00A65790" w:rsidRPr="00BE4E41">
        <w:rPr>
          <w:rFonts w:ascii="Arial" w:eastAsiaTheme="minorHAnsi" w:hAnsi="Arial" w:cs="Arial"/>
          <w:sz w:val="20"/>
          <w:szCs w:val="20"/>
          <w:lang w:eastAsia="en-US"/>
        </w:rPr>
        <w:t xml:space="preserve">particulièrement </w:t>
      </w:r>
      <w:r w:rsidRPr="00BE4E41">
        <w:rPr>
          <w:rFonts w:ascii="Arial" w:eastAsiaTheme="minorHAnsi" w:hAnsi="Arial" w:cs="Arial"/>
          <w:sz w:val="20"/>
          <w:szCs w:val="20"/>
          <w:lang w:eastAsia="en-US"/>
        </w:rPr>
        <w:t>vigilant sur le rendu de la couleur de la charte (pantone 201 C - #A10E2F</w:t>
      </w:r>
      <w:r w:rsidR="00A65790" w:rsidRPr="00BE4E41">
        <w:rPr>
          <w:rFonts w:ascii="Arial" w:eastAsiaTheme="minorHAnsi" w:hAnsi="Arial" w:cs="Arial"/>
          <w:sz w:val="20"/>
          <w:szCs w:val="20"/>
          <w:lang w:eastAsia="en-US"/>
        </w:rPr>
        <w:t>), et tentera de garantir au maximum un aspect similaire de cette couleur sur les différents supports et avec les différentes techniques d’impression.</w:t>
      </w:r>
    </w:p>
    <w:p w14:paraId="49CD20F2" w14:textId="77777777" w:rsidR="00B4168E" w:rsidRPr="00B4168E" w:rsidRDefault="00B4168E" w:rsidP="00277281">
      <w:pPr>
        <w:jc w:val="both"/>
        <w:rPr>
          <w:rFonts w:ascii="Arial" w:eastAsiaTheme="minorHAnsi" w:hAnsi="Arial" w:cs="Arial"/>
          <w:sz w:val="20"/>
          <w:szCs w:val="20"/>
          <w:lang w:eastAsia="en-US"/>
        </w:rPr>
      </w:pPr>
    </w:p>
    <w:p w14:paraId="72E62856" w14:textId="024CC4AE" w:rsidR="00277281" w:rsidRPr="00035204" w:rsidRDefault="00277281" w:rsidP="00277281">
      <w:pPr>
        <w:jc w:val="both"/>
        <w:rPr>
          <w:rFonts w:ascii="Arial" w:hAnsi="Arial" w:cs="Arial"/>
          <w:b/>
          <w:sz w:val="20"/>
          <w:szCs w:val="20"/>
        </w:rPr>
      </w:pPr>
      <w:r w:rsidRPr="00035204">
        <w:rPr>
          <w:rFonts w:ascii="Arial" w:hAnsi="Arial" w:cs="Arial"/>
          <w:b/>
          <w:sz w:val="20"/>
          <w:szCs w:val="20"/>
        </w:rPr>
        <w:t>Bon à tirer (BAT)</w:t>
      </w:r>
    </w:p>
    <w:p w14:paraId="6DDDA149" w14:textId="77777777" w:rsidR="00277281" w:rsidRPr="00673696" w:rsidRDefault="00277281" w:rsidP="00277281">
      <w:pPr>
        <w:jc w:val="both"/>
        <w:rPr>
          <w:b/>
          <w:bCs/>
        </w:rPr>
      </w:pPr>
    </w:p>
    <w:p w14:paraId="02A66501" w14:textId="77777777" w:rsidR="00277281" w:rsidRPr="00035204" w:rsidRDefault="00277281" w:rsidP="00277281">
      <w:pPr>
        <w:jc w:val="both"/>
        <w:rPr>
          <w:rFonts w:ascii="Arial" w:eastAsiaTheme="minorHAnsi" w:hAnsi="Arial" w:cs="Arial"/>
          <w:sz w:val="20"/>
          <w:szCs w:val="20"/>
          <w:lang w:eastAsia="en-US"/>
        </w:rPr>
      </w:pPr>
      <w:r w:rsidRPr="00035204">
        <w:rPr>
          <w:rFonts w:ascii="Arial" w:eastAsiaTheme="minorHAnsi" w:hAnsi="Arial" w:cs="Arial"/>
          <w:sz w:val="20"/>
          <w:szCs w:val="20"/>
          <w:lang w:eastAsia="en-US"/>
        </w:rPr>
        <w:t>Le titulaire est tenu de fournir un bon à tirer pour la conception des supports demandés</w:t>
      </w:r>
    </w:p>
    <w:p w14:paraId="447D9148" w14:textId="77777777" w:rsidR="00277281" w:rsidRPr="00035204" w:rsidRDefault="00277281" w:rsidP="00277281">
      <w:pPr>
        <w:jc w:val="both"/>
        <w:rPr>
          <w:rFonts w:ascii="Arial" w:eastAsiaTheme="minorHAnsi" w:hAnsi="Arial" w:cs="Arial"/>
          <w:sz w:val="20"/>
          <w:szCs w:val="20"/>
          <w:lang w:eastAsia="en-US"/>
        </w:rPr>
      </w:pPr>
      <w:r w:rsidRPr="00035204">
        <w:rPr>
          <w:rFonts w:ascii="Arial" w:eastAsiaTheme="minorHAnsi" w:hAnsi="Arial" w:cs="Arial"/>
          <w:sz w:val="20"/>
          <w:szCs w:val="20"/>
          <w:lang w:eastAsia="en-US"/>
        </w:rPr>
        <w:t>Ce bon à tirer rappellera au minimum les éléments descriptifs suivants : conformité de la maquette, code couleur, les dimensions finales du support, la police des textes ainsi que les quantités demandées.</w:t>
      </w:r>
    </w:p>
    <w:p w14:paraId="72A14D8D" w14:textId="77777777" w:rsidR="00277281" w:rsidRDefault="00277281" w:rsidP="00277281">
      <w:pPr>
        <w:jc w:val="both"/>
      </w:pPr>
    </w:p>
    <w:p w14:paraId="2665D23A" w14:textId="77777777" w:rsidR="00B4168E" w:rsidRDefault="00B4168E" w:rsidP="00B4168E">
      <w:pPr>
        <w:jc w:val="both"/>
        <w:rPr>
          <w:rFonts w:ascii="Arial" w:eastAsiaTheme="minorHAnsi" w:hAnsi="Arial" w:cs="Arial"/>
          <w:sz w:val="20"/>
          <w:szCs w:val="20"/>
          <w:lang w:eastAsia="en-US"/>
        </w:rPr>
      </w:pPr>
      <w:r w:rsidRPr="00B4168E">
        <w:rPr>
          <w:rFonts w:ascii="Arial" w:eastAsiaTheme="minorHAnsi" w:hAnsi="Arial" w:cs="Arial"/>
          <w:sz w:val="20"/>
          <w:szCs w:val="20"/>
          <w:lang w:eastAsia="en-US"/>
        </w:rPr>
        <w:t xml:space="preserve">Ce BAT pourra prendre la forme d’un fichier informatique. Dans le cas d’une réalisation de support élaboré (carte de vœux, brochure), l’Université Bourgogne Europe peut exiger un BAT en version papier. </w:t>
      </w:r>
    </w:p>
    <w:p w14:paraId="05313E68" w14:textId="77777777" w:rsidR="00B4168E" w:rsidRPr="00B4168E" w:rsidRDefault="00B4168E" w:rsidP="00B4168E">
      <w:pPr>
        <w:jc w:val="both"/>
        <w:rPr>
          <w:rFonts w:ascii="Arial" w:eastAsiaTheme="minorHAnsi" w:hAnsi="Arial" w:cs="Arial"/>
          <w:sz w:val="20"/>
          <w:szCs w:val="20"/>
          <w:lang w:eastAsia="en-US"/>
        </w:rPr>
      </w:pPr>
    </w:p>
    <w:p w14:paraId="2B3ECB78" w14:textId="77777777" w:rsidR="00B4168E" w:rsidRPr="00B4168E" w:rsidRDefault="00B4168E" w:rsidP="00B4168E">
      <w:pPr>
        <w:jc w:val="both"/>
        <w:rPr>
          <w:rFonts w:ascii="Arial" w:eastAsiaTheme="minorHAnsi" w:hAnsi="Arial" w:cs="Arial"/>
          <w:sz w:val="20"/>
          <w:szCs w:val="20"/>
          <w:lang w:eastAsia="en-US"/>
        </w:rPr>
      </w:pPr>
      <w:r w:rsidRPr="00B4168E">
        <w:rPr>
          <w:rFonts w:ascii="Arial" w:eastAsiaTheme="minorHAnsi" w:hAnsi="Arial" w:cs="Arial"/>
          <w:sz w:val="20"/>
          <w:szCs w:val="20"/>
          <w:lang w:eastAsia="en-US"/>
        </w:rPr>
        <w:t>Ce BAT devra être remis dans un délai maximum de 5 jours après la demande formulée par le service demandeur. En cas de commande urgente, le titulaire devra s’adapter en fonction de ses possibilités.</w:t>
      </w:r>
    </w:p>
    <w:p w14:paraId="2310909D" w14:textId="77777777" w:rsidR="00B4168E" w:rsidRPr="00B4168E" w:rsidRDefault="00B4168E" w:rsidP="00B4168E">
      <w:pPr>
        <w:jc w:val="both"/>
        <w:rPr>
          <w:rFonts w:ascii="Arial" w:eastAsiaTheme="minorHAnsi" w:hAnsi="Arial" w:cs="Arial"/>
          <w:sz w:val="20"/>
          <w:szCs w:val="20"/>
          <w:lang w:eastAsia="en-US"/>
        </w:rPr>
      </w:pPr>
      <w:r w:rsidRPr="00B4168E">
        <w:rPr>
          <w:rFonts w:ascii="Arial" w:eastAsiaTheme="minorHAnsi" w:hAnsi="Arial" w:cs="Arial"/>
          <w:sz w:val="20"/>
          <w:szCs w:val="20"/>
          <w:lang w:eastAsia="en-US"/>
        </w:rPr>
        <w:t>Le service demandeur et/ou son référent communication effectueront la vérification du BAT et en prononceront l’admission ou le rejet.</w:t>
      </w:r>
    </w:p>
    <w:p w14:paraId="4D889E97" w14:textId="77777777" w:rsidR="00B4168E" w:rsidRPr="00B4168E" w:rsidRDefault="00B4168E" w:rsidP="00B4168E">
      <w:pPr>
        <w:jc w:val="both"/>
        <w:rPr>
          <w:rFonts w:ascii="Arial" w:eastAsiaTheme="minorHAnsi" w:hAnsi="Arial" w:cs="Arial"/>
          <w:sz w:val="20"/>
          <w:szCs w:val="20"/>
          <w:lang w:eastAsia="en-US"/>
        </w:rPr>
      </w:pPr>
      <w:r w:rsidRPr="00B4168E">
        <w:rPr>
          <w:rFonts w:ascii="Arial" w:eastAsiaTheme="minorHAnsi" w:hAnsi="Arial" w:cs="Arial"/>
          <w:sz w:val="20"/>
          <w:szCs w:val="20"/>
          <w:lang w:eastAsia="en-US"/>
        </w:rPr>
        <w:t>Le service de communication central devra être associé</w:t>
      </w:r>
      <w:r w:rsidRPr="00A65790">
        <w:rPr>
          <w:rFonts w:ascii="Arial" w:eastAsiaTheme="minorHAnsi" w:hAnsi="Arial" w:cs="Arial"/>
          <w:b/>
          <w:bCs/>
          <w:color w:val="EE0000"/>
          <w:sz w:val="20"/>
          <w:szCs w:val="20"/>
          <w:lang w:eastAsia="en-US"/>
        </w:rPr>
        <w:t>e</w:t>
      </w:r>
      <w:r w:rsidRPr="00B4168E">
        <w:rPr>
          <w:rFonts w:ascii="Arial" w:eastAsiaTheme="minorHAnsi" w:hAnsi="Arial" w:cs="Arial"/>
          <w:sz w:val="20"/>
          <w:szCs w:val="20"/>
          <w:lang w:eastAsia="en-US"/>
        </w:rPr>
        <w:t xml:space="preserve"> à la validation du BAT. Si des irrégularités sont constatées au niveau de la charte graphique, elle se réserve le droit de demander des ajustements.</w:t>
      </w:r>
    </w:p>
    <w:p w14:paraId="0D38F29B" w14:textId="77777777" w:rsidR="00B4168E" w:rsidRPr="00B4168E" w:rsidRDefault="00B4168E" w:rsidP="00B4168E">
      <w:pPr>
        <w:jc w:val="both"/>
        <w:rPr>
          <w:rFonts w:ascii="Arial" w:eastAsiaTheme="minorHAnsi" w:hAnsi="Arial" w:cs="Arial"/>
          <w:sz w:val="20"/>
          <w:szCs w:val="20"/>
          <w:lang w:eastAsia="en-US"/>
        </w:rPr>
      </w:pPr>
    </w:p>
    <w:p w14:paraId="5CBFDF6D" w14:textId="0243BBE3" w:rsidR="00B4168E" w:rsidRPr="00B4168E" w:rsidRDefault="00B4168E" w:rsidP="00B4168E">
      <w:pPr>
        <w:jc w:val="both"/>
        <w:rPr>
          <w:rFonts w:ascii="Arial" w:eastAsiaTheme="minorHAnsi" w:hAnsi="Arial" w:cs="Arial"/>
          <w:b/>
          <w:bCs/>
          <w:sz w:val="20"/>
          <w:szCs w:val="20"/>
          <w:lang w:eastAsia="en-US"/>
        </w:rPr>
      </w:pPr>
      <w:r w:rsidRPr="00B4168E">
        <w:rPr>
          <w:rFonts w:ascii="Arial" w:eastAsiaTheme="minorHAnsi" w:hAnsi="Arial" w:cs="Arial"/>
          <w:sz w:val="20"/>
          <w:szCs w:val="20"/>
          <w:lang w:eastAsia="en-US"/>
        </w:rPr>
        <w:t xml:space="preserve">Le BAT sera donc envoyé au service demandeur qui validera le contenu, ET au service </w:t>
      </w:r>
      <w:proofErr w:type="spellStart"/>
      <w:r w:rsidRPr="00B4168E">
        <w:rPr>
          <w:rFonts w:ascii="Arial" w:eastAsiaTheme="minorHAnsi" w:hAnsi="Arial" w:cs="Arial"/>
          <w:sz w:val="20"/>
          <w:szCs w:val="20"/>
          <w:lang w:eastAsia="en-US"/>
        </w:rPr>
        <w:t>comm</w:t>
      </w:r>
      <w:proofErr w:type="spellEnd"/>
      <w:r w:rsidRPr="00B4168E">
        <w:rPr>
          <w:rFonts w:ascii="Arial" w:eastAsiaTheme="minorHAnsi" w:hAnsi="Arial" w:cs="Arial"/>
          <w:sz w:val="20"/>
          <w:szCs w:val="20"/>
          <w:lang w:eastAsia="en-US"/>
        </w:rPr>
        <w:t xml:space="preserve"> qui validera la maquette graphique. </w:t>
      </w:r>
      <w:r w:rsidRPr="00B4168E">
        <w:rPr>
          <w:rFonts w:ascii="Arial" w:eastAsiaTheme="minorHAnsi" w:hAnsi="Arial" w:cs="Arial"/>
          <w:b/>
          <w:bCs/>
          <w:sz w:val="20"/>
          <w:szCs w:val="20"/>
          <w:lang w:eastAsia="en-US"/>
        </w:rPr>
        <w:t>L’impression ne devra pas être lancée si le prestataire n’a pas obtenu les 2 BAT</w:t>
      </w:r>
      <w:r>
        <w:rPr>
          <w:rFonts w:ascii="Arial" w:eastAsiaTheme="minorHAnsi" w:hAnsi="Arial" w:cs="Arial"/>
          <w:b/>
          <w:bCs/>
          <w:sz w:val="20"/>
          <w:szCs w:val="20"/>
          <w:lang w:eastAsia="en-US"/>
        </w:rPr>
        <w:t>.</w:t>
      </w:r>
    </w:p>
    <w:p w14:paraId="57696B3C" w14:textId="77777777" w:rsidR="00B4168E" w:rsidRPr="00B4168E" w:rsidRDefault="00B4168E" w:rsidP="00B4168E">
      <w:pPr>
        <w:jc w:val="both"/>
        <w:rPr>
          <w:rFonts w:ascii="Arial" w:eastAsiaTheme="minorHAnsi" w:hAnsi="Arial" w:cs="Arial"/>
          <w:sz w:val="20"/>
          <w:szCs w:val="20"/>
          <w:lang w:eastAsia="en-US"/>
        </w:rPr>
      </w:pPr>
    </w:p>
    <w:p w14:paraId="47EB3E80" w14:textId="77777777" w:rsidR="00B4168E" w:rsidRPr="00B4168E" w:rsidRDefault="00B4168E" w:rsidP="00B4168E">
      <w:pPr>
        <w:jc w:val="both"/>
        <w:rPr>
          <w:rFonts w:ascii="Arial" w:eastAsiaTheme="minorHAnsi" w:hAnsi="Arial" w:cs="Arial"/>
          <w:sz w:val="20"/>
          <w:szCs w:val="20"/>
          <w:lang w:eastAsia="en-US"/>
        </w:rPr>
      </w:pPr>
      <w:r w:rsidRPr="00B4168E">
        <w:rPr>
          <w:rFonts w:ascii="Arial" w:eastAsiaTheme="minorHAnsi" w:hAnsi="Arial" w:cs="Arial"/>
          <w:sz w:val="20"/>
          <w:szCs w:val="20"/>
          <w:lang w:eastAsia="en-US"/>
        </w:rPr>
        <w:t>En cas de mise à jour du BAT, le titulaire s’engage à soumettre gratuitement un nouveau BAT dans un délai maximum de 24 heures. Le prestataire précisera ses modalités de traitement des urgences dans le cadre de son offre. Ce délai court à compter de la notification des demandes de modification ou rejet. La notification du BAT validé vaut ordre de lancer les travaux de fabrication.</w:t>
      </w:r>
    </w:p>
    <w:p w14:paraId="09BF7931" w14:textId="77777777" w:rsidR="00277281" w:rsidRDefault="00277281" w:rsidP="00277281">
      <w:pPr>
        <w:jc w:val="both"/>
      </w:pPr>
    </w:p>
    <w:p w14:paraId="6CA8B49E" w14:textId="77777777" w:rsidR="00AD4B1B" w:rsidRDefault="00AD4B1B" w:rsidP="00277281">
      <w:pPr>
        <w:rPr>
          <w:rFonts w:ascii="Arial" w:hAnsi="Arial" w:cs="Arial"/>
          <w:b/>
          <w:sz w:val="20"/>
          <w:szCs w:val="20"/>
        </w:rPr>
      </w:pPr>
    </w:p>
    <w:p w14:paraId="105BEB44" w14:textId="77777777" w:rsidR="00AD4B1B" w:rsidRDefault="00AD4B1B" w:rsidP="00277281">
      <w:pPr>
        <w:rPr>
          <w:rFonts w:ascii="Arial" w:hAnsi="Arial" w:cs="Arial"/>
          <w:b/>
          <w:sz w:val="20"/>
          <w:szCs w:val="20"/>
        </w:rPr>
      </w:pPr>
    </w:p>
    <w:p w14:paraId="0AA25DA5" w14:textId="1F26035E" w:rsidR="00277281" w:rsidRPr="00035204" w:rsidRDefault="00277281" w:rsidP="00277281">
      <w:pPr>
        <w:rPr>
          <w:rFonts w:ascii="Arial" w:hAnsi="Arial" w:cs="Arial"/>
          <w:b/>
          <w:sz w:val="20"/>
          <w:szCs w:val="20"/>
        </w:rPr>
      </w:pPr>
      <w:r w:rsidRPr="00035204">
        <w:rPr>
          <w:rFonts w:ascii="Arial" w:hAnsi="Arial" w:cs="Arial"/>
          <w:b/>
          <w:sz w:val="20"/>
          <w:szCs w:val="20"/>
        </w:rPr>
        <w:t>Délais de livraison et d’exécution :</w:t>
      </w:r>
    </w:p>
    <w:p w14:paraId="432C5D13" w14:textId="77777777" w:rsidR="00035204" w:rsidRDefault="00035204" w:rsidP="00277281"/>
    <w:p w14:paraId="11EF3871" w14:textId="0EC553CB" w:rsidR="00277281" w:rsidRPr="00035204" w:rsidRDefault="00277281" w:rsidP="00277281">
      <w:pPr>
        <w:rPr>
          <w:rFonts w:ascii="Arial" w:eastAsiaTheme="minorHAnsi" w:hAnsi="Arial" w:cs="Arial"/>
          <w:sz w:val="20"/>
          <w:szCs w:val="20"/>
          <w:lang w:eastAsia="en-US"/>
        </w:rPr>
      </w:pPr>
      <w:r w:rsidRPr="00035204">
        <w:rPr>
          <w:rFonts w:ascii="Arial" w:eastAsiaTheme="minorHAnsi" w:hAnsi="Arial" w:cs="Arial"/>
          <w:sz w:val="20"/>
          <w:szCs w:val="20"/>
          <w:lang w:eastAsia="en-US"/>
        </w:rPr>
        <w:t xml:space="preserve">Les délais de livraison ne devront pas excéder </w:t>
      </w:r>
    </w:p>
    <w:p w14:paraId="2155150E" w14:textId="77777777" w:rsidR="00277281" w:rsidRPr="00035204" w:rsidRDefault="00277281" w:rsidP="00277281">
      <w:pPr>
        <w:rPr>
          <w:rFonts w:ascii="Arial" w:eastAsiaTheme="minorHAnsi" w:hAnsi="Arial" w:cs="Arial"/>
          <w:sz w:val="20"/>
          <w:szCs w:val="20"/>
          <w:lang w:eastAsia="en-US"/>
        </w:rPr>
      </w:pPr>
      <w:r w:rsidRPr="00035204">
        <w:rPr>
          <w:rFonts w:ascii="Arial" w:eastAsiaTheme="minorHAnsi" w:hAnsi="Arial" w:cs="Arial"/>
          <w:sz w:val="20"/>
          <w:szCs w:val="20"/>
          <w:lang w:eastAsia="en-US"/>
        </w:rPr>
        <w:t xml:space="preserve">- 7 à 10 jours ouvrés pour un support </w:t>
      </w:r>
      <w:proofErr w:type="spellStart"/>
      <w:proofErr w:type="gramStart"/>
      <w:r w:rsidRPr="00035204">
        <w:rPr>
          <w:rFonts w:ascii="Arial" w:eastAsiaTheme="minorHAnsi" w:hAnsi="Arial" w:cs="Arial"/>
          <w:sz w:val="20"/>
          <w:szCs w:val="20"/>
          <w:lang w:eastAsia="en-US"/>
        </w:rPr>
        <w:t>print</w:t>
      </w:r>
      <w:proofErr w:type="spellEnd"/>
      <w:r w:rsidRPr="00035204">
        <w:rPr>
          <w:rFonts w:ascii="Arial" w:eastAsiaTheme="minorHAnsi" w:hAnsi="Arial" w:cs="Arial"/>
          <w:sz w:val="20"/>
          <w:szCs w:val="20"/>
          <w:lang w:eastAsia="en-US"/>
        </w:rPr>
        <w:t xml:space="preserve"> ,</w:t>
      </w:r>
      <w:proofErr w:type="gramEnd"/>
    </w:p>
    <w:p w14:paraId="581570EF" w14:textId="1F603F97" w:rsidR="00277281" w:rsidRPr="00035204" w:rsidRDefault="00277281" w:rsidP="00277281">
      <w:pPr>
        <w:rPr>
          <w:rFonts w:ascii="Arial" w:eastAsiaTheme="minorHAnsi" w:hAnsi="Arial" w:cs="Arial"/>
          <w:sz w:val="20"/>
          <w:szCs w:val="20"/>
          <w:lang w:eastAsia="en-US"/>
        </w:rPr>
      </w:pPr>
      <w:r w:rsidRPr="00035204">
        <w:rPr>
          <w:rFonts w:ascii="Arial" w:eastAsiaTheme="minorHAnsi" w:hAnsi="Arial" w:cs="Arial"/>
          <w:sz w:val="20"/>
          <w:szCs w:val="20"/>
          <w:lang w:eastAsia="en-US"/>
        </w:rPr>
        <w:t xml:space="preserve">-  7 à 10 </w:t>
      </w:r>
      <w:r w:rsidR="00035204">
        <w:rPr>
          <w:rFonts w:ascii="Arial" w:eastAsiaTheme="minorHAnsi" w:hAnsi="Arial" w:cs="Arial"/>
          <w:sz w:val="20"/>
          <w:szCs w:val="20"/>
          <w:lang w:eastAsia="en-US"/>
        </w:rPr>
        <w:t xml:space="preserve">jours </w:t>
      </w:r>
      <w:r w:rsidRPr="00035204">
        <w:rPr>
          <w:rFonts w:ascii="Arial" w:eastAsiaTheme="minorHAnsi" w:hAnsi="Arial" w:cs="Arial"/>
          <w:sz w:val="20"/>
          <w:szCs w:val="20"/>
          <w:lang w:eastAsia="en-US"/>
        </w:rPr>
        <w:t>pour un support promotionnel type roll-up,</w:t>
      </w:r>
    </w:p>
    <w:p w14:paraId="499A592A" w14:textId="77777777" w:rsidR="00277281" w:rsidRPr="00035204" w:rsidRDefault="00277281" w:rsidP="00277281">
      <w:pPr>
        <w:rPr>
          <w:rFonts w:ascii="Arial" w:eastAsiaTheme="minorHAnsi" w:hAnsi="Arial" w:cs="Arial"/>
          <w:sz w:val="20"/>
          <w:szCs w:val="20"/>
          <w:lang w:eastAsia="en-US"/>
        </w:rPr>
      </w:pPr>
      <w:r w:rsidRPr="00035204">
        <w:rPr>
          <w:rFonts w:ascii="Arial" w:eastAsiaTheme="minorHAnsi" w:hAnsi="Arial" w:cs="Arial"/>
          <w:sz w:val="20"/>
          <w:szCs w:val="20"/>
          <w:lang w:eastAsia="en-US"/>
        </w:rPr>
        <w:t xml:space="preserve">- 10 à 15 jours ouvrés pour un support </w:t>
      </w:r>
      <w:proofErr w:type="spellStart"/>
      <w:r w:rsidRPr="00035204">
        <w:rPr>
          <w:rFonts w:ascii="Arial" w:eastAsiaTheme="minorHAnsi" w:hAnsi="Arial" w:cs="Arial"/>
          <w:sz w:val="20"/>
          <w:szCs w:val="20"/>
          <w:lang w:eastAsia="en-US"/>
        </w:rPr>
        <w:t>print</w:t>
      </w:r>
      <w:proofErr w:type="spellEnd"/>
      <w:r w:rsidRPr="00035204">
        <w:rPr>
          <w:rFonts w:ascii="Arial" w:eastAsiaTheme="minorHAnsi" w:hAnsi="Arial" w:cs="Arial"/>
          <w:sz w:val="20"/>
          <w:szCs w:val="20"/>
          <w:lang w:eastAsia="en-US"/>
        </w:rPr>
        <w:t xml:space="preserve"> ayant une réalisation plus élaborée.</w:t>
      </w:r>
    </w:p>
    <w:p w14:paraId="6A166B8B" w14:textId="77777777" w:rsidR="00035204" w:rsidRDefault="00035204" w:rsidP="00277281"/>
    <w:p w14:paraId="2373B0BA" w14:textId="6DD65D33" w:rsidR="00035204" w:rsidRPr="00035204" w:rsidRDefault="00035204" w:rsidP="00277281">
      <w:pPr>
        <w:rPr>
          <w:rFonts w:ascii="Arial" w:eastAsiaTheme="minorHAnsi" w:hAnsi="Arial" w:cs="Arial"/>
          <w:sz w:val="20"/>
          <w:szCs w:val="20"/>
          <w:u w:val="single"/>
          <w:lang w:eastAsia="en-US"/>
        </w:rPr>
      </w:pPr>
      <w:r w:rsidRPr="00035204">
        <w:rPr>
          <w:rFonts w:ascii="Arial" w:eastAsiaTheme="minorHAnsi" w:hAnsi="Arial" w:cs="Arial"/>
          <w:sz w:val="20"/>
          <w:szCs w:val="20"/>
          <w:u w:val="single"/>
          <w:lang w:eastAsia="en-US"/>
        </w:rPr>
        <w:t>Lieux de livraison :</w:t>
      </w:r>
    </w:p>
    <w:p w14:paraId="415B8004" w14:textId="443D3675" w:rsidR="00277281" w:rsidRDefault="00277281" w:rsidP="00277281">
      <w:pPr>
        <w:rPr>
          <w:rFonts w:ascii="Arial" w:eastAsiaTheme="minorHAnsi" w:hAnsi="Arial" w:cs="Arial"/>
          <w:sz w:val="20"/>
          <w:szCs w:val="20"/>
          <w:lang w:eastAsia="en-US"/>
        </w:rPr>
      </w:pPr>
      <w:r w:rsidRPr="00035204">
        <w:rPr>
          <w:rFonts w:ascii="Arial" w:eastAsiaTheme="minorHAnsi" w:hAnsi="Arial" w:cs="Arial"/>
          <w:sz w:val="20"/>
          <w:szCs w:val="20"/>
          <w:lang w:eastAsia="en-US"/>
        </w:rPr>
        <w:t>Les livraisons doivent être réalisées dans les lieux indiqués</w:t>
      </w:r>
      <w:r w:rsidR="00035204">
        <w:rPr>
          <w:rFonts w:ascii="Arial" w:eastAsiaTheme="minorHAnsi" w:hAnsi="Arial" w:cs="Arial"/>
          <w:sz w:val="20"/>
          <w:szCs w:val="20"/>
          <w:lang w:eastAsia="en-US"/>
        </w:rPr>
        <w:t xml:space="preserve"> lors de la demande</w:t>
      </w:r>
      <w:r w:rsidRPr="00035204">
        <w:rPr>
          <w:rFonts w:ascii="Arial" w:eastAsiaTheme="minorHAnsi" w:hAnsi="Arial" w:cs="Arial"/>
          <w:sz w:val="20"/>
          <w:szCs w:val="20"/>
          <w:lang w:eastAsia="en-US"/>
        </w:rPr>
        <w:t>, à l’attention des personnes indiquées, et dans les délais communiqués. Un Bon de livraison détaillé et un exemplaire du document imprimé devra figurer sur l’emballage.</w:t>
      </w:r>
    </w:p>
    <w:p w14:paraId="08B96955" w14:textId="77777777" w:rsidR="00035204" w:rsidRDefault="00035204" w:rsidP="00277281">
      <w:pPr>
        <w:rPr>
          <w:rFonts w:ascii="Arial" w:eastAsiaTheme="minorHAnsi" w:hAnsi="Arial" w:cs="Arial"/>
          <w:sz w:val="20"/>
          <w:szCs w:val="20"/>
          <w:lang w:eastAsia="en-US"/>
        </w:rPr>
      </w:pPr>
    </w:p>
    <w:p w14:paraId="4BE5A32E" w14:textId="6D19DF45" w:rsidR="00035204" w:rsidRPr="00035204" w:rsidRDefault="00035204" w:rsidP="00277281">
      <w:pPr>
        <w:rPr>
          <w:rFonts w:ascii="Arial" w:eastAsiaTheme="minorHAnsi" w:hAnsi="Arial" w:cs="Arial"/>
          <w:sz w:val="20"/>
          <w:szCs w:val="20"/>
          <w:lang w:eastAsia="en-US"/>
        </w:rPr>
      </w:pPr>
      <w:r>
        <w:rPr>
          <w:rFonts w:ascii="Arial" w:eastAsiaTheme="minorHAnsi" w:hAnsi="Arial" w:cs="Arial"/>
          <w:sz w:val="20"/>
          <w:szCs w:val="20"/>
          <w:lang w:eastAsia="en-US"/>
        </w:rPr>
        <w:t xml:space="preserve">Une attention </w:t>
      </w:r>
      <w:r w:rsidR="00F53213">
        <w:rPr>
          <w:rFonts w:ascii="Arial" w:eastAsiaTheme="minorHAnsi" w:hAnsi="Arial" w:cs="Arial"/>
          <w:sz w:val="20"/>
          <w:szCs w:val="20"/>
          <w:lang w:eastAsia="en-US"/>
        </w:rPr>
        <w:t>particulière doit être portée sur le lieu de livraison car les commandes pourront émaner de l’ensemble des composantes de l’université. Il faudra être vigilant sur le destinataire des commandes car il n’y a pas de livraisons centralisées.</w:t>
      </w:r>
    </w:p>
    <w:p w14:paraId="66464C67" w14:textId="77777777" w:rsidR="005564CE" w:rsidRDefault="005564CE" w:rsidP="00E548A0">
      <w:pPr>
        <w:jc w:val="both"/>
        <w:rPr>
          <w:rFonts w:ascii="Arial" w:hAnsi="Arial" w:cs="Arial"/>
          <w:sz w:val="20"/>
          <w:szCs w:val="20"/>
        </w:rPr>
      </w:pPr>
    </w:p>
    <w:p w14:paraId="094DC425" w14:textId="0D27F65D" w:rsidR="000920B2" w:rsidRDefault="00594ADA" w:rsidP="00594ADA">
      <w:pPr>
        <w:tabs>
          <w:tab w:val="left" w:pos="862"/>
        </w:tabs>
        <w:spacing w:line="240" w:lineRule="exact"/>
        <w:jc w:val="both"/>
        <w:rPr>
          <w:rFonts w:ascii="Arial" w:hAnsi="Arial" w:cs="Arial"/>
          <w:sz w:val="20"/>
          <w:szCs w:val="20"/>
        </w:rPr>
      </w:pPr>
      <w:bookmarkStart w:id="1" w:name="_Toc376942821"/>
      <w:r w:rsidRPr="00594ADA">
        <w:rPr>
          <w:rFonts w:ascii="Arial" w:hAnsi="Arial" w:cs="Arial"/>
          <w:sz w:val="20"/>
          <w:szCs w:val="20"/>
        </w:rPr>
        <w:t>Les palettes livrées avec les marchandises sur les divers sites font l’objet d’une reprise exclusive par le</w:t>
      </w:r>
      <w:r>
        <w:rPr>
          <w:rFonts w:ascii="Arial" w:hAnsi="Arial" w:cs="Arial"/>
          <w:sz w:val="20"/>
          <w:szCs w:val="20"/>
        </w:rPr>
        <w:t xml:space="preserve"> </w:t>
      </w:r>
      <w:r w:rsidRPr="00594ADA">
        <w:rPr>
          <w:rFonts w:ascii="Arial" w:hAnsi="Arial" w:cs="Arial"/>
          <w:sz w:val="20"/>
          <w:szCs w:val="20"/>
        </w:rPr>
        <w:t>titulaire et à ses frais le jour de la livraison ou en palettes perdues. En cas de non-reprise des palettes</w:t>
      </w:r>
      <w:r>
        <w:rPr>
          <w:rFonts w:ascii="Arial" w:hAnsi="Arial" w:cs="Arial"/>
          <w:sz w:val="20"/>
          <w:szCs w:val="20"/>
        </w:rPr>
        <w:t xml:space="preserve"> </w:t>
      </w:r>
      <w:r w:rsidRPr="00594ADA">
        <w:rPr>
          <w:rFonts w:ascii="Arial" w:hAnsi="Arial" w:cs="Arial"/>
          <w:sz w:val="20"/>
          <w:szCs w:val="20"/>
        </w:rPr>
        <w:t>par le titulaire, aucune indemnité ne pourra être demandée au pouvoir adjudicateur. Ce dernier ne</w:t>
      </w:r>
      <w:r>
        <w:rPr>
          <w:rFonts w:ascii="Arial" w:hAnsi="Arial" w:cs="Arial"/>
          <w:sz w:val="20"/>
          <w:szCs w:val="20"/>
        </w:rPr>
        <w:t xml:space="preserve"> </w:t>
      </w:r>
      <w:r w:rsidRPr="00594ADA">
        <w:rPr>
          <w:rFonts w:ascii="Arial" w:hAnsi="Arial" w:cs="Arial"/>
          <w:sz w:val="20"/>
          <w:szCs w:val="20"/>
        </w:rPr>
        <w:t>peut par ailleurs être tenu, en aucun cas, responsable de la gestion de la reprise des palettes de</w:t>
      </w:r>
      <w:r>
        <w:rPr>
          <w:rFonts w:ascii="Arial" w:hAnsi="Arial" w:cs="Arial"/>
          <w:sz w:val="20"/>
          <w:szCs w:val="20"/>
        </w:rPr>
        <w:t xml:space="preserve"> </w:t>
      </w:r>
      <w:r w:rsidRPr="00594ADA">
        <w:rPr>
          <w:rFonts w:ascii="Arial" w:hAnsi="Arial" w:cs="Arial"/>
          <w:sz w:val="20"/>
          <w:szCs w:val="20"/>
        </w:rPr>
        <w:t>livraison et n’est pas tenu de les stocker jusqu’à leur reprise par le titulaire. En l’absence de reprise des</w:t>
      </w:r>
      <w:r>
        <w:rPr>
          <w:rFonts w:ascii="Arial" w:hAnsi="Arial" w:cs="Arial"/>
          <w:sz w:val="20"/>
          <w:szCs w:val="20"/>
        </w:rPr>
        <w:t xml:space="preserve"> </w:t>
      </w:r>
      <w:r w:rsidRPr="00594ADA">
        <w:rPr>
          <w:rFonts w:ascii="Arial" w:hAnsi="Arial" w:cs="Arial"/>
          <w:sz w:val="20"/>
          <w:szCs w:val="20"/>
        </w:rPr>
        <w:t>palettes par le titulaire, le jour de la livraison, l’acheteur les évacue aux frais du titulaire.</w:t>
      </w:r>
    </w:p>
    <w:p w14:paraId="47AC30BC" w14:textId="77777777" w:rsidR="00594ADA" w:rsidRDefault="00594ADA" w:rsidP="00594ADA">
      <w:pPr>
        <w:tabs>
          <w:tab w:val="left" w:pos="862"/>
        </w:tabs>
        <w:spacing w:line="240" w:lineRule="exact"/>
        <w:jc w:val="both"/>
        <w:rPr>
          <w:rFonts w:ascii="Arial" w:hAnsi="Arial" w:cs="Arial"/>
          <w:sz w:val="20"/>
          <w:szCs w:val="20"/>
        </w:rPr>
      </w:pPr>
    </w:p>
    <w:p w14:paraId="4625A6E3" w14:textId="77777777" w:rsidR="00594ADA" w:rsidRDefault="00594ADA" w:rsidP="00594ADA">
      <w:pPr>
        <w:tabs>
          <w:tab w:val="left" w:pos="862"/>
        </w:tabs>
        <w:spacing w:line="240" w:lineRule="exact"/>
        <w:jc w:val="both"/>
        <w:rPr>
          <w:rFonts w:ascii="Arial" w:hAnsi="Arial" w:cs="Arial"/>
          <w:sz w:val="20"/>
          <w:szCs w:val="20"/>
        </w:rPr>
      </w:pPr>
    </w:p>
    <w:p w14:paraId="176BCE34" w14:textId="35839097" w:rsidR="000920B2" w:rsidRPr="00277281" w:rsidRDefault="000920B2" w:rsidP="00277281">
      <w:pPr>
        <w:tabs>
          <w:tab w:val="left" w:pos="862"/>
        </w:tabs>
        <w:spacing w:line="240" w:lineRule="exact"/>
        <w:jc w:val="both"/>
        <w:rPr>
          <w:rFonts w:ascii="Arial" w:hAnsi="Arial" w:cs="Arial"/>
          <w:b/>
          <w:sz w:val="20"/>
          <w:szCs w:val="20"/>
        </w:rPr>
      </w:pPr>
      <w:r w:rsidRPr="00277281">
        <w:rPr>
          <w:rFonts w:ascii="Arial" w:hAnsi="Arial" w:cs="Arial"/>
          <w:b/>
          <w:sz w:val="20"/>
          <w:szCs w:val="20"/>
        </w:rPr>
        <w:t>C</w:t>
      </w:r>
      <w:r w:rsidR="00277281">
        <w:rPr>
          <w:rFonts w:ascii="Arial" w:hAnsi="Arial" w:cs="Arial"/>
          <w:b/>
          <w:sz w:val="20"/>
          <w:szCs w:val="20"/>
        </w:rPr>
        <w:t>lause</w:t>
      </w:r>
      <w:r w:rsidRPr="00277281">
        <w:rPr>
          <w:rFonts w:ascii="Arial" w:hAnsi="Arial" w:cs="Arial"/>
          <w:b/>
          <w:sz w:val="20"/>
          <w:szCs w:val="20"/>
        </w:rPr>
        <w:t xml:space="preserve"> </w:t>
      </w:r>
      <w:r w:rsidR="00277281">
        <w:rPr>
          <w:rFonts w:ascii="Arial" w:hAnsi="Arial" w:cs="Arial"/>
          <w:b/>
          <w:sz w:val="20"/>
          <w:szCs w:val="20"/>
        </w:rPr>
        <w:t>environnementale</w:t>
      </w:r>
    </w:p>
    <w:p w14:paraId="364B5F42" w14:textId="77777777" w:rsidR="000920B2" w:rsidRDefault="000920B2" w:rsidP="000920B2">
      <w:pPr>
        <w:pStyle w:val="Paragraphedeliste"/>
        <w:tabs>
          <w:tab w:val="left" w:pos="862"/>
        </w:tabs>
        <w:spacing w:line="240" w:lineRule="exact"/>
        <w:ind w:left="360"/>
        <w:jc w:val="both"/>
        <w:rPr>
          <w:rFonts w:ascii="Arial" w:hAnsi="Arial" w:cs="Arial"/>
          <w:b/>
          <w:sz w:val="20"/>
          <w:szCs w:val="20"/>
        </w:rPr>
      </w:pPr>
    </w:p>
    <w:p w14:paraId="6BBAF1BF" w14:textId="571F2B9A" w:rsidR="00210647" w:rsidRDefault="000920B2" w:rsidP="00210647">
      <w:pPr>
        <w:autoSpaceDE w:val="0"/>
        <w:autoSpaceDN w:val="0"/>
        <w:adjustRightInd w:val="0"/>
        <w:jc w:val="both"/>
        <w:rPr>
          <w:rFonts w:ascii="Arial" w:hAnsi="Arial" w:cs="Arial"/>
          <w:sz w:val="20"/>
          <w:szCs w:val="20"/>
        </w:rPr>
      </w:pPr>
      <w:r w:rsidRPr="000920B2">
        <w:rPr>
          <w:rFonts w:ascii="Arial" w:hAnsi="Arial" w:cs="Arial"/>
          <w:sz w:val="20"/>
          <w:szCs w:val="20"/>
        </w:rPr>
        <w:t>A performance, efficacité et robustesse égales, le titulaire privilégie dans sa proposition des produits et matériels respectueux de l’environnement disposant d’un écolabel (Ecolabel européen, NF Environnement, détergence écologique d’Ecocert etc.) ou d’un système d’étiquetage équivalent (labels écologiques équivalents)</w:t>
      </w:r>
      <w:r w:rsidR="007F3D7C">
        <w:rPr>
          <w:rFonts w:ascii="Arial" w:hAnsi="Arial" w:cs="Arial"/>
          <w:sz w:val="20"/>
          <w:szCs w:val="20"/>
        </w:rPr>
        <w:t>.</w:t>
      </w:r>
    </w:p>
    <w:p w14:paraId="243FAEE2" w14:textId="77777777" w:rsidR="007F3D7C" w:rsidRDefault="007F3D7C" w:rsidP="00210647">
      <w:pPr>
        <w:autoSpaceDE w:val="0"/>
        <w:autoSpaceDN w:val="0"/>
        <w:adjustRightInd w:val="0"/>
        <w:jc w:val="both"/>
        <w:rPr>
          <w:rFonts w:ascii="Arial" w:hAnsi="Arial" w:cs="Arial"/>
          <w:sz w:val="20"/>
          <w:szCs w:val="20"/>
        </w:rPr>
      </w:pPr>
    </w:p>
    <w:p w14:paraId="0BD224DF" w14:textId="77777777" w:rsidR="007F3D7C" w:rsidRPr="007F3D7C" w:rsidRDefault="007F3D7C" w:rsidP="007F3D7C">
      <w:pPr>
        <w:tabs>
          <w:tab w:val="left" w:pos="862"/>
        </w:tabs>
        <w:spacing w:line="240" w:lineRule="exact"/>
        <w:jc w:val="both"/>
        <w:rPr>
          <w:rFonts w:ascii="Arial" w:hAnsi="Arial" w:cs="Arial"/>
          <w:sz w:val="20"/>
          <w:szCs w:val="20"/>
        </w:rPr>
      </w:pPr>
      <w:r w:rsidRPr="007F3D7C">
        <w:rPr>
          <w:rFonts w:ascii="Arial" w:hAnsi="Arial" w:cs="Arial"/>
          <w:sz w:val="20"/>
          <w:szCs w:val="20"/>
        </w:rPr>
        <w:t xml:space="preserve">Il est souhaité que le parc servant à l'exécution des prestations comprenne de préférence des véhicules fonctionnant à l'énergie électrique, au gaz de pétrole liquéfié (GPL), au gaz naturel pour véhicules (GNV), à l’hydrogène ou encore des véhicules hybrides (mixtes électriques et thermique) conformes aux normes en vigueur.  Si le Titulaire ne détient pas la certification « Label Objectif CO2 », il respecte autant que faire se peut les éléments de cette certification dans le cadre de sa politique environnementale.   </w:t>
      </w:r>
    </w:p>
    <w:p w14:paraId="1F30BC6D" w14:textId="77777777" w:rsidR="007F3D7C" w:rsidRPr="007F3D7C" w:rsidRDefault="007F3D7C" w:rsidP="007F3D7C">
      <w:pPr>
        <w:tabs>
          <w:tab w:val="left" w:pos="862"/>
        </w:tabs>
        <w:spacing w:line="240" w:lineRule="exact"/>
        <w:jc w:val="both"/>
        <w:rPr>
          <w:rFonts w:ascii="Arial" w:hAnsi="Arial" w:cs="Arial"/>
          <w:sz w:val="20"/>
          <w:szCs w:val="20"/>
        </w:rPr>
      </w:pPr>
    </w:p>
    <w:p w14:paraId="17DD3C15" w14:textId="77777777" w:rsidR="007F3D7C" w:rsidRPr="007F3D7C" w:rsidRDefault="007F3D7C" w:rsidP="007F3D7C">
      <w:pPr>
        <w:tabs>
          <w:tab w:val="left" w:pos="862"/>
        </w:tabs>
        <w:spacing w:line="240" w:lineRule="exact"/>
        <w:jc w:val="both"/>
        <w:rPr>
          <w:rFonts w:ascii="Arial" w:hAnsi="Arial" w:cs="Arial"/>
          <w:sz w:val="20"/>
          <w:szCs w:val="20"/>
        </w:rPr>
      </w:pPr>
      <w:r w:rsidRPr="007F3D7C">
        <w:rPr>
          <w:rFonts w:ascii="Arial" w:hAnsi="Arial" w:cs="Arial"/>
          <w:sz w:val="20"/>
          <w:szCs w:val="20"/>
        </w:rPr>
        <w:t>Il est rappelé que l’article L1431-3 du code des transports oblige à apporter une information à tout bénéficiaire d'une prestation de transport sur la quantité de GES émise par le ou les modes de transport utilisés.</w:t>
      </w:r>
    </w:p>
    <w:p w14:paraId="1D56BD86" w14:textId="77777777" w:rsidR="007F3D7C" w:rsidRPr="007F3D7C" w:rsidRDefault="007F3D7C" w:rsidP="007F3D7C">
      <w:pPr>
        <w:pStyle w:val="Paragraphedeliste"/>
        <w:tabs>
          <w:tab w:val="left" w:pos="862"/>
        </w:tabs>
        <w:spacing w:line="240" w:lineRule="exact"/>
        <w:ind w:left="360"/>
        <w:jc w:val="both"/>
        <w:rPr>
          <w:rFonts w:ascii="Arial" w:hAnsi="Arial" w:cs="Arial"/>
          <w:sz w:val="20"/>
          <w:szCs w:val="20"/>
        </w:rPr>
      </w:pPr>
    </w:p>
    <w:p w14:paraId="23B18859" w14:textId="77777777" w:rsidR="007F3D7C" w:rsidRPr="007F3D7C" w:rsidRDefault="007F3D7C" w:rsidP="007F3D7C">
      <w:pPr>
        <w:tabs>
          <w:tab w:val="left" w:pos="862"/>
        </w:tabs>
        <w:spacing w:line="240" w:lineRule="exact"/>
        <w:jc w:val="both"/>
        <w:rPr>
          <w:rFonts w:ascii="Arial" w:hAnsi="Arial" w:cs="Arial"/>
          <w:sz w:val="20"/>
          <w:szCs w:val="20"/>
        </w:rPr>
      </w:pPr>
      <w:r w:rsidRPr="007F3D7C">
        <w:rPr>
          <w:rFonts w:ascii="Arial" w:hAnsi="Arial" w:cs="Arial"/>
          <w:sz w:val="20"/>
          <w:szCs w:val="20"/>
        </w:rPr>
        <w:t>Il est également souhaité que le choix des pratiques du Titulaire en matière d’achats et d’usage du numérique privilégie la sobriété en regard de leur impact environnemental.</w:t>
      </w:r>
    </w:p>
    <w:p w14:paraId="0290E5F2" w14:textId="77777777" w:rsidR="007F3D7C" w:rsidRPr="007F3D7C" w:rsidRDefault="007F3D7C" w:rsidP="007F3D7C">
      <w:pPr>
        <w:pStyle w:val="Paragraphedeliste"/>
        <w:tabs>
          <w:tab w:val="left" w:pos="862"/>
        </w:tabs>
        <w:spacing w:line="240" w:lineRule="exact"/>
        <w:ind w:left="360"/>
        <w:jc w:val="both"/>
        <w:rPr>
          <w:rFonts w:ascii="Arial" w:hAnsi="Arial" w:cs="Arial"/>
          <w:b/>
          <w:sz w:val="20"/>
          <w:szCs w:val="20"/>
        </w:rPr>
      </w:pPr>
    </w:p>
    <w:bookmarkEnd w:id="1"/>
    <w:p w14:paraId="77252A1B" w14:textId="77777777" w:rsidR="0072682F" w:rsidRDefault="0072682F" w:rsidP="00E548A0"/>
    <w:sectPr w:rsidR="0072682F">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96A778" w14:textId="77777777" w:rsidR="00BE7015" w:rsidRDefault="00BE7015" w:rsidP="00BB630B">
      <w:r>
        <w:separator/>
      </w:r>
    </w:p>
  </w:endnote>
  <w:endnote w:type="continuationSeparator" w:id="0">
    <w:p w14:paraId="42ADFD8D" w14:textId="77777777" w:rsidR="00BE7015" w:rsidRDefault="00BE7015" w:rsidP="00BB63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Gras">
    <w:altName w:val="Arial"/>
    <w:panose1 w:val="020B0704020202020204"/>
    <w:charset w:val="00"/>
    <w:family w:val="roman"/>
    <w:notTrueType/>
    <w:pitch w:val="default"/>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UnicodeMS-WinCharSetFFFF-H">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Univers">
    <w:charset w:val="00"/>
    <w:family w:val="swiss"/>
    <w:pitch w:val="variable"/>
    <w:sig w:usb0="80000287" w:usb1="00000000" w:usb2="00000000" w:usb3="00000000" w:csb0="0000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53559381"/>
      <w:docPartObj>
        <w:docPartGallery w:val="Page Numbers (Bottom of Page)"/>
        <w:docPartUnique/>
      </w:docPartObj>
    </w:sdtPr>
    <w:sdtEndPr>
      <w:rPr>
        <w:sz w:val="20"/>
        <w:szCs w:val="20"/>
      </w:rPr>
    </w:sdtEndPr>
    <w:sdtContent>
      <w:p w14:paraId="075DFEAF" w14:textId="02B80774" w:rsidR="00BB630B" w:rsidRPr="00F06C68" w:rsidRDefault="00BF5B82" w:rsidP="00BF5B82">
        <w:pPr>
          <w:pStyle w:val="Pieddepage"/>
          <w:rPr>
            <w:sz w:val="20"/>
            <w:szCs w:val="20"/>
          </w:rPr>
        </w:pPr>
        <w:r w:rsidRPr="00F06C68">
          <w:rPr>
            <w:sz w:val="20"/>
            <w:szCs w:val="20"/>
          </w:rPr>
          <w:t xml:space="preserve">AE-CCP </w:t>
        </w:r>
        <w:r w:rsidR="00F06C68" w:rsidRPr="00F06C68">
          <w:rPr>
            <w:sz w:val="20"/>
            <w:szCs w:val="20"/>
          </w:rPr>
          <w:t>prestations impressions</w:t>
        </w:r>
      </w:p>
    </w:sdtContent>
  </w:sdt>
  <w:p w14:paraId="3C00385F" w14:textId="77777777" w:rsidR="00BB630B" w:rsidRDefault="00BB630B">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2AB209" w14:textId="77777777" w:rsidR="00BE7015" w:rsidRDefault="00BE7015" w:rsidP="00BB630B">
      <w:r>
        <w:separator/>
      </w:r>
    </w:p>
  </w:footnote>
  <w:footnote w:type="continuationSeparator" w:id="0">
    <w:p w14:paraId="1E6AD078" w14:textId="77777777" w:rsidR="00BE7015" w:rsidRDefault="00BE7015" w:rsidP="00BB63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45D840" w14:textId="10A74D93" w:rsidR="004F6CF3" w:rsidRPr="004F6CF3" w:rsidRDefault="004F6CF3" w:rsidP="004F6CF3">
    <w:pPr>
      <w:spacing w:before="100" w:beforeAutospacing="1" w:after="100" w:afterAutospacing="1"/>
    </w:pPr>
    <w:r w:rsidRPr="004F6CF3">
      <w:rPr>
        <w:noProof/>
      </w:rPr>
      <w:drawing>
        <wp:inline distT="0" distB="0" distL="0" distR="0" wp14:anchorId="1C78A45A" wp14:editId="45F89773">
          <wp:extent cx="939396" cy="65722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89602" cy="692351"/>
                  </a:xfrm>
                  <a:prstGeom prst="rect">
                    <a:avLst/>
                  </a:prstGeom>
                  <a:noFill/>
                  <a:ln>
                    <a:noFill/>
                  </a:ln>
                </pic:spPr>
              </pic:pic>
            </a:graphicData>
          </a:graphic>
        </wp:inline>
      </w:drawing>
    </w:r>
  </w:p>
  <w:p w14:paraId="360FFD63" w14:textId="4CCAA866" w:rsidR="0072682F" w:rsidRDefault="0072682F">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D0905D85"/>
    <w:multiLevelType w:val="hybridMultilevel"/>
    <w:tmpl w:val="A3B11995"/>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5"/>
    <w:multiLevelType w:val="multilevel"/>
    <w:tmpl w:val="00000005"/>
    <w:name w:val="WW8Num5"/>
    <w:lvl w:ilvl="0">
      <w:start w:val="1"/>
      <w:numFmt w:val="none"/>
      <w:pStyle w:val="Listepuce"/>
      <w:suff w:val="nothing"/>
      <w:lvlText w:val=""/>
      <w:lvlJc w:val="left"/>
      <w:pPr>
        <w:tabs>
          <w:tab w:val="num" w:pos="284"/>
        </w:tabs>
        <w:ind w:left="284" w:hanging="284"/>
      </w:pPr>
      <w:rPr>
        <w:rFonts w:cs="Times New Roman"/>
      </w:rPr>
    </w:lvl>
    <w:lvl w:ilvl="1">
      <w:start w:val="1"/>
      <w:numFmt w:val="decimal"/>
      <w:lvlText w:val=".%2"/>
      <w:lvlJc w:val="left"/>
      <w:pPr>
        <w:tabs>
          <w:tab w:val="num" w:pos="567"/>
        </w:tabs>
        <w:ind w:left="567" w:hanging="283"/>
      </w:pPr>
      <w:rPr>
        <w:rFonts w:cs="Times New Roman"/>
      </w:rPr>
    </w:lvl>
    <w:lvl w:ilvl="2">
      <w:start w:val="1"/>
      <w:numFmt w:val="decimal"/>
      <w:lvlText w:val=".%3"/>
      <w:lvlJc w:val="left"/>
      <w:pPr>
        <w:tabs>
          <w:tab w:val="num" w:pos="850"/>
        </w:tabs>
        <w:ind w:left="850" w:hanging="283"/>
      </w:pPr>
      <w:rPr>
        <w:rFonts w:cs="Times New Roman"/>
      </w:rPr>
    </w:lvl>
    <w:lvl w:ilvl="3">
      <w:start w:val="1"/>
      <w:numFmt w:val="decimal"/>
      <w:lvlText w:val=".%4"/>
      <w:lvlJc w:val="left"/>
      <w:pPr>
        <w:tabs>
          <w:tab w:val="num" w:pos="1134"/>
        </w:tabs>
        <w:ind w:left="1134" w:hanging="283"/>
      </w:pPr>
      <w:rPr>
        <w:rFonts w:cs="Times New Roman"/>
      </w:rPr>
    </w:lvl>
    <w:lvl w:ilvl="4">
      <w:start w:val="1"/>
      <w:numFmt w:val="decimal"/>
      <w:lvlText w:val=".%5"/>
      <w:lvlJc w:val="left"/>
      <w:pPr>
        <w:tabs>
          <w:tab w:val="num" w:pos="1417"/>
        </w:tabs>
        <w:ind w:left="1417" w:hanging="283"/>
      </w:pPr>
      <w:rPr>
        <w:rFonts w:cs="Times New Roman"/>
      </w:rPr>
    </w:lvl>
    <w:lvl w:ilvl="5">
      <w:start w:val="1"/>
      <w:numFmt w:val="decimal"/>
      <w:lvlText w:val=".%6"/>
      <w:lvlJc w:val="left"/>
      <w:pPr>
        <w:tabs>
          <w:tab w:val="num" w:pos="1701"/>
        </w:tabs>
        <w:ind w:left="1701" w:hanging="283"/>
      </w:pPr>
      <w:rPr>
        <w:rFonts w:cs="Times New Roman"/>
      </w:rPr>
    </w:lvl>
    <w:lvl w:ilvl="6">
      <w:start w:val="1"/>
      <w:numFmt w:val="decimal"/>
      <w:lvlText w:val=".%7"/>
      <w:lvlJc w:val="left"/>
      <w:pPr>
        <w:tabs>
          <w:tab w:val="num" w:pos="1984"/>
        </w:tabs>
        <w:ind w:left="1984" w:hanging="283"/>
      </w:pPr>
      <w:rPr>
        <w:rFonts w:cs="Times New Roman"/>
      </w:rPr>
    </w:lvl>
    <w:lvl w:ilvl="7">
      <w:start w:val="1"/>
      <w:numFmt w:val="decimal"/>
      <w:lvlText w:val=".%8"/>
      <w:lvlJc w:val="left"/>
      <w:pPr>
        <w:tabs>
          <w:tab w:val="num" w:pos="2268"/>
        </w:tabs>
        <w:ind w:left="2268" w:hanging="283"/>
      </w:pPr>
      <w:rPr>
        <w:rFonts w:cs="Times New Roman"/>
      </w:rPr>
    </w:lvl>
    <w:lvl w:ilvl="8">
      <w:start w:val="1"/>
      <w:numFmt w:val="decimal"/>
      <w:lvlText w:val=".%9"/>
      <w:lvlJc w:val="left"/>
      <w:pPr>
        <w:tabs>
          <w:tab w:val="num" w:pos="2551"/>
        </w:tabs>
        <w:ind w:left="2551" w:hanging="283"/>
      </w:pPr>
      <w:rPr>
        <w:rFonts w:cs="Times New Roman"/>
      </w:rPr>
    </w:lvl>
  </w:abstractNum>
  <w:abstractNum w:abstractNumId="2" w15:restartNumberingAfterBreak="0">
    <w:nsid w:val="09EC60A3"/>
    <w:multiLevelType w:val="multilevel"/>
    <w:tmpl w:val="0C28CF40"/>
    <w:lvl w:ilvl="0">
      <w:start w:val="7"/>
      <w:numFmt w:val="decimal"/>
      <w:lvlText w:val="%1"/>
      <w:lvlJc w:val="left"/>
      <w:pPr>
        <w:ind w:left="360" w:hanging="360"/>
      </w:pPr>
      <w:rPr>
        <w:rFonts w:hint="default"/>
      </w:rPr>
    </w:lvl>
    <w:lvl w:ilvl="1">
      <w:start w:val="3"/>
      <w:numFmt w:val="decimal"/>
      <w:lvlText w:val="%1.%2"/>
      <w:lvlJc w:val="left"/>
      <w:pPr>
        <w:ind w:left="4046" w:hanging="360"/>
      </w:pPr>
      <w:rPr>
        <w:rFonts w:hint="default"/>
      </w:rPr>
    </w:lvl>
    <w:lvl w:ilvl="2">
      <w:start w:val="1"/>
      <w:numFmt w:val="decimal"/>
      <w:lvlText w:val="%1.%2.%3"/>
      <w:lvlJc w:val="left"/>
      <w:pPr>
        <w:ind w:left="8092" w:hanging="720"/>
      </w:pPr>
      <w:rPr>
        <w:rFonts w:hint="default"/>
      </w:rPr>
    </w:lvl>
    <w:lvl w:ilvl="3">
      <w:start w:val="1"/>
      <w:numFmt w:val="decimal"/>
      <w:lvlText w:val="%1.%2.%3.%4"/>
      <w:lvlJc w:val="left"/>
      <w:pPr>
        <w:ind w:left="11778" w:hanging="720"/>
      </w:pPr>
      <w:rPr>
        <w:rFonts w:hint="default"/>
      </w:rPr>
    </w:lvl>
    <w:lvl w:ilvl="4">
      <w:start w:val="1"/>
      <w:numFmt w:val="decimal"/>
      <w:lvlText w:val="%1.%2.%3.%4.%5"/>
      <w:lvlJc w:val="left"/>
      <w:pPr>
        <w:ind w:left="15824" w:hanging="1080"/>
      </w:pPr>
      <w:rPr>
        <w:rFonts w:hint="default"/>
      </w:rPr>
    </w:lvl>
    <w:lvl w:ilvl="5">
      <w:start w:val="1"/>
      <w:numFmt w:val="decimal"/>
      <w:lvlText w:val="%1.%2.%3.%4.%5.%6"/>
      <w:lvlJc w:val="left"/>
      <w:pPr>
        <w:ind w:left="19510" w:hanging="1080"/>
      </w:pPr>
      <w:rPr>
        <w:rFonts w:hint="default"/>
      </w:rPr>
    </w:lvl>
    <w:lvl w:ilvl="6">
      <w:start w:val="1"/>
      <w:numFmt w:val="decimal"/>
      <w:lvlText w:val="%1.%2.%3.%4.%5.%6.%7"/>
      <w:lvlJc w:val="left"/>
      <w:pPr>
        <w:ind w:left="23556" w:hanging="1440"/>
      </w:pPr>
      <w:rPr>
        <w:rFonts w:hint="default"/>
      </w:rPr>
    </w:lvl>
    <w:lvl w:ilvl="7">
      <w:start w:val="1"/>
      <w:numFmt w:val="decimal"/>
      <w:lvlText w:val="%1.%2.%3.%4.%5.%6.%7.%8"/>
      <w:lvlJc w:val="left"/>
      <w:pPr>
        <w:ind w:left="27242" w:hanging="1440"/>
      </w:pPr>
      <w:rPr>
        <w:rFonts w:hint="default"/>
      </w:rPr>
    </w:lvl>
    <w:lvl w:ilvl="8">
      <w:start w:val="1"/>
      <w:numFmt w:val="decimal"/>
      <w:lvlText w:val="%1.%2.%3.%4.%5.%6.%7.%8.%9"/>
      <w:lvlJc w:val="left"/>
      <w:pPr>
        <w:ind w:left="31288" w:hanging="1800"/>
      </w:pPr>
      <w:rPr>
        <w:rFonts w:hint="default"/>
      </w:rPr>
    </w:lvl>
  </w:abstractNum>
  <w:abstractNum w:abstractNumId="3" w15:restartNumberingAfterBreak="0">
    <w:nsid w:val="0C5E31DB"/>
    <w:multiLevelType w:val="multilevel"/>
    <w:tmpl w:val="9DD0B0D2"/>
    <w:lvl w:ilvl="0">
      <w:start w:val="1"/>
      <w:numFmt w:val="decimal"/>
      <w:lvlText w:val="%1"/>
      <w:lvlJc w:val="left"/>
      <w:pPr>
        <w:ind w:left="360" w:hanging="360"/>
      </w:pPr>
      <w:rPr>
        <w:rFonts w:ascii="Arial Gras" w:hAnsi="Arial Gras" w:cs="Times New Roman" w:hint="default"/>
      </w:rPr>
    </w:lvl>
    <w:lvl w:ilvl="1">
      <w:start w:val="1"/>
      <w:numFmt w:val="decimal"/>
      <w:lvlText w:val="%1.%2"/>
      <w:lvlJc w:val="left"/>
      <w:pPr>
        <w:ind w:left="360" w:hanging="360"/>
      </w:pPr>
      <w:rPr>
        <w:rFonts w:ascii="Arial Gras" w:hAnsi="Arial Gras" w:cs="Times New Roman" w:hint="default"/>
      </w:rPr>
    </w:lvl>
    <w:lvl w:ilvl="2">
      <w:start w:val="1"/>
      <w:numFmt w:val="decimal"/>
      <w:lvlText w:val="%1.%2.%3"/>
      <w:lvlJc w:val="left"/>
      <w:pPr>
        <w:ind w:left="720" w:hanging="720"/>
      </w:pPr>
      <w:rPr>
        <w:rFonts w:ascii="Arial Gras" w:hAnsi="Arial Gras" w:cs="Times New Roman" w:hint="default"/>
      </w:rPr>
    </w:lvl>
    <w:lvl w:ilvl="3">
      <w:start w:val="1"/>
      <w:numFmt w:val="decimal"/>
      <w:lvlText w:val="%1.%2.%3.%4"/>
      <w:lvlJc w:val="left"/>
      <w:pPr>
        <w:ind w:left="720" w:hanging="720"/>
      </w:pPr>
      <w:rPr>
        <w:rFonts w:ascii="Arial Gras" w:hAnsi="Arial Gras" w:cs="Times New Roman" w:hint="default"/>
      </w:rPr>
    </w:lvl>
    <w:lvl w:ilvl="4">
      <w:start w:val="1"/>
      <w:numFmt w:val="decimal"/>
      <w:lvlText w:val="%1.%2.%3.%4.%5"/>
      <w:lvlJc w:val="left"/>
      <w:pPr>
        <w:ind w:left="1080" w:hanging="1080"/>
      </w:pPr>
      <w:rPr>
        <w:rFonts w:ascii="Arial Gras" w:hAnsi="Arial Gras" w:cs="Times New Roman" w:hint="default"/>
      </w:rPr>
    </w:lvl>
    <w:lvl w:ilvl="5">
      <w:start w:val="1"/>
      <w:numFmt w:val="decimal"/>
      <w:lvlText w:val="%1.%2.%3.%4.%5.%6"/>
      <w:lvlJc w:val="left"/>
      <w:pPr>
        <w:ind w:left="1080" w:hanging="1080"/>
      </w:pPr>
      <w:rPr>
        <w:rFonts w:ascii="Arial Gras" w:hAnsi="Arial Gras" w:cs="Times New Roman" w:hint="default"/>
      </w:rPr>
    </w:lvl>
    <w:lvl w:ilvl="6">
      <w:start w:val="1"/>
      <w:numFmt w:val="decimal"/>
      <w:lvlText w:val="%1.%2.%3.%4.%5.%6.%7"/>
      <w:lvlJc w:val="left"/>
      <w:pPr>
        <w:ind w:left="1440" w:hanging="1440"/>
      </w:pPr>
      <w:rPr>
        <w:rFonts w:ascii="Arial Gras" w:hAnsi="Arial Gras" w:cs="Times New Roman" w:hint="default"/>
      </w:rPr>
    </w:lvl>
    <w:lvl w:ilvl="7">
      <w:start w:val="1"/>
      <w:numFmt w:val="decimal"/>
      <w:lvlText w:val="%1.%2.%3.%4.%5.%6.%7.%8"/>
      <w:lvlJc w:val="left"/>
      <w:pPr>
        <w:ind w:left="1440" w:hanging="1440"/>
      </w:pPr>
      <w:rPr>
        <w:rFonts w:ascii="Arial Gras" w:hAnsi="Arial Gras" w:cs="Times New Roman" w:hint="default"/>
      </w:rPr>
    </w:lvl>
    <w:lvl w:ilvl="8">
      <w:start w:val="1"/>
      <w:numFmt w:val="decimal"/>
      <w:lvlText w:val="%1.%2.%3.%4.%5.%6.%7.%8.%9"/>
      <w:lvlJc w:val="left"/>
      <w:pPr>
        <w:ind w:left="1800" w:hanging="1800"/>
      </w:pPr>
      <w:rPr>
        <w:rFonts w:ascii="Arial Gras" w:hAnsi="Arial Gras" w:cs="Times New Roman" w:hint="default"/>
      </w:rPr>
    </w:lvl>
  </w:abstractNum>
  <w:abstractNum w:abstractNumId="4" w15:restartNumberingAfterBreak="0">
    <w:nsid w:val="0D0C3C1C"/>
    <w:multiLevelType w:val="multilevel"/>
    <w:tmpl w:val="9372E438"/>
    <w:lvl w:ilvl="0">
      <w:start w:val="2"/>
      <w:numFmt w:val="decimal"/>
      <w:lvlText w:val="%1"/>
      <w:lvlJc w:val="left"/>
      <w:pPr>
        <w:ind w:left="360" w:hanging="360"/>
      </w:pPr>
      <w:rPr>
        <w:rFonts w:ascii="Arial Gras" w:hAnsi="Arial Gras" w:cs="Times New Roman" w:hint="default"/>
        <w:i/>
      </w:rPr>
    </w:lvl>
    <w:lvl w:ilvl="1">
      <w:start w:val="1"/>
      <w:numFmt w:val="decimal"/>
      <w:lvlText w:val="%1.%2"/>
      <w:lvlJc w:val="left"/>
      <w:pPr>
        <w:ind w:left="1920" w:hanging="360"/>
      </w:pPr>
      <w:rPr>
        <w:rFonts w:ascii="Arial Gras" w:hAnsi="Arial Gras" w:cs="Times New Roman" w:hint="default"/>
        <w:i/>
      </w:rPr>
    </w:lvl>
    <w:lvl w:ilvl="2">
      <w:start w:val="1"/>
      <w:numFmt w:val="decimal"/>
      <w:lvlText w:val="%1.%2.%3"/>
      <w:lvlJc w:val="left"/>
      <w:pPr>
        <w:ind w:left="8092" w:hanging="720"/>
      </w:pPr>
      <w:rPr>
        <w:rFonts w:ascii="Arial Gras" w:hAnsi="Arial Gras" w:cs="Times New Roman" w:hint="default"/>
        <w:i/>
      </w:rPr>
    </w:lvl>
    <w:lvl w:ilvl="3">
      <w:start w:val="1"/>
      <w:numFmt w:val="decimal"/>
      <w:lvlText w:val="%1.%2.%3.%4"/>
      <w:lvlJc w:val="left"/>
      <w:pPr>
        <w:ind w:left="11778" w:hanging="720"/>
      </w:pPr>
      <w:rPr>
        <w:rFonts w:ascii="Arial Gras" w:hAnsi="Arial Gras" w:cs="Times New Roman" w:hint="default"/>
        <w:i/>
      </w:rPr>
    </w:lvl>
    <w:lvl w:ilvl="4">
      <w:start w:val="1"/>
      <w:numFmt w:val="decimal"/>
      <w:lvlText w:val="%1.%2.%3.%4.%5"/>
      <w:lvlJc w:val="left"/>
      <w:pPr>
        <w:ind w:left="15824" w:hanging="1080"/>
      </w:pPr>
      <w:rPr>
        <w:rFonts w:ascii="Arial Gras" w:hAnsi="Arial Gras" w:cs="Times New Roman" w:hint="default"/>
        <w:i/>
      </w:rPr>
    </w:lvl>
    <w:lvl w:ilvl="5">
      <w:start w:val="1"/>
      <w:numFmt w:val="decimal"/>
      <w:lvlText w:val="%1.%2.%3.%4.%5.%6"/>
      <w:lvlJc w:val="left"/>
      <w:pPr>
        <w:ind w:left="19510" w:hanging="1080"/>
      </w:pPr>
      <w:rPr>
        <w:rFonts w:ascii="Arial Gras" w:hAnsi="Arial Gras" w:cs="Times New Roman" w:hint="default"/>
        <w:i/>
      </w:rPr>
    </w:lvl>
    <w:lvl w:ilvl="6">
      <w:start w:val="1"/>
      <w:numFmt w:val="decimal"/>
      <w:lvlText w:val="%1.%2.%3.%4.%5.%6.%7"/>
      <w:lvlJc w:val="left"/>
      <w:pPr>
        <w:ind w:left="23556" w:hanging="1440"/>
      </w:pPr>
      <w:rPr>
        <w:rFonts w:ascii="Arial Gras" w:hAnsi="Arial Gras" w:cs="Times New Roman" w:hint="default"/>
        <w:i/>
      </w:rPr>
    </w:lvl>
    <w:lvl w:ilvl="7">
      <w:start w:val="1"/>
      <w:numFmt w:val="decimal"/>
      <w:lvlText w:val="%1.%2.%3.%4.%5.%6.%7.%8"/>
      <w:lvlJc w:val="left"/>
      <w:pPr>
        <w:ind w:left="27242" w:hanging="1440"/>
      </w:pPr>
      <w:rPr>
        <w:rFonts w:ascii="Arial Gras" w:hAnsi="Arial Gras" w:cs="Times New Roman" w:hint="default"/>
        <w:i/>
      </w:rPr>
    </w:lvl>
    <w:lvl w:ilvl="8">
      <w:start w:val="1"/>
      <w:numFmt w:val="decimal"/>
      <w:lvlText w:val="%1.%2.%3.%4.%5.%6.%7.%8.%9"/>
      <w:lvlJc w:val="left"/>
      <w:pPr>
        <w:ind w:left="31288" w:hanging="1800"/>
      </w:pPr>
      <w:rPr>
        <w:rFonts w:ascii="Arial Gras" w:hAnsi="Arial Gras" w:cs="Times New Roman" w:hint="default"/>
        <w:i/>
      </w:rPr>
    </w:lvl>
  </w:abstractNum>
  <w:abstractNum w:abstractNumId="5" w15:restartNumberingAfterBreak="0">
    <w:nsid w:val="0E1B4E74"/>
    <w:multiLevelType w:val="multilevel"/>
    <w:tmpl w:val="E6AAB512"/>
    <w:lvl w:ilvl="0">
      <w:start w:val="1"/>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16F1259"/>
    <w:multiLevelType w:val="multilevel"/>
    <w:tmpl w:val="2E028FE6"/>
    <w:lvl w:ilvl="0">
      <w:start w:val="10"/>
      <w:numFmt w:val="decimal"/>
      <w:lvlText w:val="%1"/>
      <w:lvlJc w:val="left"/>
      <w:pPr>
        <w:ind w:left="375" w:hanging="375"/>
      </w:pPr>
      <w:rPr>
        <w:rFonts w:hint="default"/>
      </w:rPr>
    </w:lvl>
    <w:lvl w:ilvl="1">
      <w:start w:val="3"/>
      <w:numFmt w:val="decimal"/>
      <w:lvlText w:val="%1.%2"/>
      <w:lvlJc w:val="left"/>
      <w:pPr>
        <w:ind w:left="4061" w:hanging="375"/>
      </w:pPr>
      <w:rPr>
        <w:rFonts w:hint="default"/>
      </w:rPr>
    </w:lvl>
    <w:lvl w:ilvl="2">
      <w:start w:val="1"/>
      <w:numFmt w:val="decimal"/>
      <w:lvlText w:val="%1.%2.%3"/>
      <w:lvlJc w:val="left"/>
      <w:pPr>
        <w:ind w:left="8092" w:hanging="720"/>
      </w:pPr>
      <w:rPr>
        <w:rFonts w:hint="default"/>
      </w:rPr>
    </w:lvl>
    <w:lvl w:ilvl="3">
      <w:start w:val="1"/>
      <w:numFmt w:val="decimal"/>
      <w:lvlText w:val="%1.%2.%3.%4"/>
      <w:lvlJc w:val="left"/>
      <w:pPr>
        <w:ind w:left="11778" w:hanging="720"/>
      </w:pPr>
      <w:rPr>
        <w:rFonts w:hint="default"/>
      </w:rPr>
    </w:lvl>
    <w:lvl w:ilvl="4">
      <w:start w:val="1"/>
      <w:numFmt w:val="decimal"/>
      <w:lvlText w:val="%1.%2.%3.%4.%5"/>
      <w:lvlJc w:val="left"/>
      <w:pPr>
        <w:ind w:left="15824" w:hanging="1080"/>
      </w:pPr>
      <w:rPr>
        <w:rFonts w:hint="default"/>
      </w:rPr>
    </w:lvl>
    <w:lvl w:ilvl="5">
      <w:start w:val="1"/>
      <w:numFmt w:val="decimal"/>
      <w:lvlText w:val="%1.%2.%3.%4.%5.%6"/>
      <w:lvlJc w:val="left"/>
      <w:pPr>
        <w:ind w:left="19510" w:hanging="1080"/>
      </w:pPr>
      <w:rPr>
        <w:rFonts w:hint="default"/>
      </w:rPr>
    </w:lvl>
    <w:lvl w:ilvl="6">
      <w:start w:val="1"/>
      <w:numFmt w:val="decimal"/>
      <w:lvlText w:val="%1.%2.%3.%4.%5.%6.%7"/>
      <w:lvlJc w:val="left"/>
      <w:pPr>
        <w:ind w:left="23556" w:hanging="1440"/>
      </w:pPr>
      <w:rPr>
        <w:rFonts w:hint="default"/>
      </w:rPr>
    </w:lvl>
    <w:lvl w:ilvl="7">
      <w:start w:val="1"/>
      <w:numFmt w:val="decimal"/>
      <w:lvlText w:val="%1.%2.%3.%4.%5.%6.%7.%8"/>
      <w:lvlJc w:val="left"/>
      <w:pPr>
        <w:ind w:left="27242" w:hanging="1440"/>
      </w:pPr>
      <w:rPr>
        <w:rFonts w:hint="default"/>
      </w:rPr>
    </w:lvl>
    <w:lvl w:ilvl="8">
      <w:start w:val="1"/>
      <w:numFmt w:val="decimal"/>
      <w:lvlText w:val="%1.%2.%3.%4.%5.%6.%7.%8.%9"/>
      <w:lvlJc w:val="left"/>
      <w:pPr>
        <w:ind w:left="31288" w:hanging="1800"/>
      </w:pPr>
      <w:rPr>
        <w:rFonts w:hint="default"/>
      </w:rPr>
    </w:lvl>
  </w:abstractNum>
  <w:abstractNum w:abstractNumId="7" w15:restartNumberingAfterBreak="0">
    <w:nsid w:val="157B3D63"/>
    <w:multiLevelType w:val="multilevel"/>
    <w:tmpl w:val="040C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4118"/>
        </w:tabs>
        <w:ind w:left="4118" w:hanging="432"/>
      </w:pPr>
    </w:lvl>
    <w:lvl w:ilvl="2">
      <w:start w:val="1"/>
      <w:numFmt w:val="decimal"/>
      <w:lvlText w:val="%1.%2.%3."/>
      <w:lvlJc w:val="left"/>
      <w:pPr>
        <w:tabs>
          <w:tab w:val="num" w:pos="4406"/>
        </w:tabs>
        <w:ind w:left="4190"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8" w15:restartNumberingAfterBreak="0">
    <w:nsid w:val="17B37626"/>
    <w:multiLevelType w:val="multilevel"/>
    <w:tmpl w:val="D8A4C894"/>
    <w:lvl w:ilvl="0">
      <w:start w:val="6"/>
      <w:numFmt w:val="decimal"/>
      <w:lvlText w:val="%1"/>
      <w:lvlJc w:val="left"/>
      <w:pPr>
        <w:ind w:left="360" w:hanging="360"/>
      </w:pPr>
      <w:rPr>
        <w:rFonts w:hint="default"/>
      </w:rPr>
    </w:lvl>
    <w:lvl w:ilvl="1">
      <w:start w:val="1"/>
      <w:numFmt w:val="decimal"/>
      <w:lvlText w:val="%1.%2"/>
      <w:lvlJc w:val="left"/>
      <w:pPr>
        <w:ind w:left="4046" w:hanging="360"/>
      </w:pPr>
      <w:rPr>
        <w:rFonts w:hint="default"/>
      </w:rPr>
    </w:lvl>
    <w:lvl w:ilvl="2">
      <w:start w:val="1"/>
      <w:numFmt w:val="decimal"/>
      <w:lvlText w:val="%1.%2.%3"/>
      <w:lvlJc w:val="left"/>
      <w:pPr>
        <w:ind w:left="8092" w:hanging="720"/>
      </w:pPr>
      <w:rPr>
        <w:rFonts w:hint="default"/>
      </w:rPr>
    </w:lvl>
    <w:lvl w:ilvl="3">
      <w:start w:val="1"/>
      <w:numFmt w:val="decimal"/>
      <w:lvlText w:val="%1.%2.%3.%4"/>
      <w:lvlJc w:val="left"/>
      <w:pPr>
        <w:ind w:left="11778" w:hanging="720"/>
      </w:pPr>
      <w:rPr>
        <w:rFonts w:hint="default"/>
      </w:rPr>
    </w:lvl>
    <w:lvl w:ilvl="4">
      <w:start w:val="1"/>
      <w:numFmt w:val="decimal"/>
      <w:lvlText w:val="%1.%2.%3.%4.%5"/>
      <w:lvlJc w:val="left"/>
      <w:pPr>
        <w:ind w:left="15824" w:hanging="1080"/>
      </w:pPr>
      <w:rPr>
        <w:rFonts w:hint="default"/>
      </w:rPr>
    </w:lvl>
    <w:lvl w:ilvl="5">
      <w:start w:val="1"/>
      <w:numFmt w:val="decimal"/>
      <w:lvlText w:val="%1.%2.%3.%4.%5.%6"/>
      <w:lvlJc w:val="left"/>
      <w:pPr>
        <w:ind w:left="19510" w:hanging="1080"/>
      </w:pPr>
      <w:rPr>
        <w:rFonts w:hint="default"/>
      </w:rPr>
    </w:lvl>
    <w:lvl w:ilvl="6">
      <w:start w:val="1"/>
      <w:numFmt w:val="decimal"/>
      <w:lvlText w:val="%1.%2.%3.%4.%5.%6.%7"/>
      <w:lvlJc w:val="left"/>
      <w:pPr>
        <w:ind w:left="23556" w:hanging="1440"/>
      </w:pPr>
      <w:rPr>
        <w:rFonts w:hint="default"/>
      </w:rPr>
    </w:lvl>
    <w:lvl w:ilvl="7">
      <w:start w:val="1"/>
      <w:numFmt w:val="decimal"/>
      <w:lvlText w:val="%1.%2.%3.%4.%5.%6.%7.%8"/>
      <w:lvlJc w:val="left"/>
      <w:pPr>
        <w:ind w:left="27242" w:hanging="1440"/>
      </w:pPr>
      <w:rPr>
        <w:rFonts w:hint="default"/>
      </w:rPr>
    </w:lvl>
    <w:lvl w:ilvl="8">
      <w:start w:val="1"/>
      <w:numFmt w:val="decimal"/>
      <w:lvlText w:val="%1.%2.%3.%4.%5.%6.%7.%8.%9"/>
      <w:lvlJc w:val="left"/>
      <w:pPr>
        <w:ind w:left="31288" w:hanging="1800"/>
      </w:pPr>
      <w:rPr>
        <w:rFonts w:hint="default"/>
      </w:rPr>
    </w:lvl>
  </w:abstractNum>
  <w:abstractNum w:abstractNumId="9" w15:restartNumberingAfterBreak="0">
    <w:nsid w:val="184E1BB2"/>
    <w:multiLevelType w:val="hybridMultilevel"/>
    <w:tmpl w:val="733C41C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AF14D87"/>
    <w:multiLevelType w:val="multilevel"/>
    <w:tmpl w:val="FF2AAEFE"/>
    <w:lvl w:ilvl="0">
      <w:start w:val="5"/>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11" w15:restartNumberingAfterBreak="0">
    <w:nsid w:val="1D00349D"/>
    <w:multiLevelType w:val="multilevel"/>
    <w:tmpl w:val="4DAE6276"/>
    <w:lvl w:ilvl="0">
      <w:start w:val="10"/>
      <w:numFmt w:val="decimal"/>
      <w:lvlText w:val="%1"/>
      <w:lvlJc w:val="left"/>
      <w:pPr>
        <w:ind w:left="375" w:hanging="375"/>
      </w:pPr>
      <w:rPr>
        <w:rFonts w:hint="default"/>
      </w:rPr>
    </w:lvl>
    <w:lvl w:ilvl="1">
      <w:start w:val="2"/>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FF835BB"/>
    <w:multiLevelType w:val="hybridMultilevel"/>
    <w:tmpl w:val="B2C842F8"/>
    <w:lvl w:ilvl="0" w:tplc="DECCDC30">
      <w:start w:val="1"/>
      <w:numFmt w:val="decimal"/>
      <w:lvlText w:val="%1."/>
      <w:lvlJc w:val="left"/>
      <w:pPr>
        <w:ind w:left="644" w:hanging="360"/>
      </w:pPr>
      <w:rPr>
        <w:rFonts w:hint="default"/>
      </w:rPr>
    </w:lvl>
    <w:lvl w:ilvl="1" w:tplc="040C0019" w:tentative="1">
      <w:start w:val="1"/>
      <w:numFmt w:val="lowerLetter"/>
      <w:lvlText w:val="%2."/>
      <w:lvlJc w:val="left"/>
      <w:pPr>
        <w:ind w:left="1364" w:hanging="360"/>
      </w:pPr>
    </w:lvl>
    <w:lvl w:ilvl="2" w:tplc="040C001B" w:tentative="1">
      <w:start w:val="1"/>
      <w:numFmt w:val="lowerRoman"/>
      <w:lvlText w:val="%3."/>
      <w:lvlJc w:val="right"/>
      <w:pPr>
        <w:ind w:left="2084" w:hanging="180"/>
      </w:pPr>
    </w:lvl>
    <w:lvl w:ilvl="3" w:tplc="040C000F" w:tentative="1">
      <w:start w:val="1"/>
      <w:numFmt w:val="decimal"/>
      <w:lvlText w:val="%4."/>
      <w:lvlJc w:val="left"/>
      <w:pPr>
        <w:ind w:left="2804" w:hanging="360"/>
      </w:pPr>
    </w:lvl>
    <w:lvl w:ilvl="4" w:tplc="040C0019" w:tentative="1">
      <w:start w:val="1"/>
      <w:numFmt w:val="lowerLetter"/>
      <w:lvlText w:val="%5."/>
      <w:lvlJc w:val="left"/>
      <w:pPr>
        <w:ind w:left="3524" w:hanging="360"/>
      </w:pPr>
    </w:lvl>
    <w:lvl w:ilvl="5" w:tplc="040C001B" w:tentative="1">
      <w:start w:val="1"/>
      <w:numFmt w:val="lowerRoman"/>
      <w:lvlText w:val="%6."/>
      <w:lvlJc w:val="right"/>
      <w:pPr>
        <w:ind w:left="4244" w:hanging="180"/>
      </w:pPr>
    </w:lvl>
    <w:lvl w:ilvl="6" w:tplc="040C000F" w:tentative="1">
      <w:start w:val="1"/>
      <w:numFmt w:val="decimal"/>
      <w:lvlText w:val="%7."/>
      <w:lvlJc w:val="left"/>
      <w:pPr>
        <w:ind w:left="4964" w:hanging="360"/>
      </w:pPr>
    </w:lvl>
    <w:lvl w:ilvl="7" w:tplc="040C0019" w:tentative="1">
      <w:start w:val="1"/>
      <w:numFmt w:val="lowerLetter"/>
      <w:lvlText w:val="%8."/>
      <w:lvlJc w:val="left"/>
      <w:pPr>
        <w:ind w:left="5684" w:hanging="360"/>
      </w:pPr>
    </w:lvl>
    <w:lvl w:ilvl="8" w:tplc="040C001B" w:tentative="1">
      <w:start w:val="1"/>
      <w:numFmt w:val="lowerRoman"/>
      <w:lvlText w:val="%9."/>
      <w:lvlJc w:val="right"/>
      <w:pPr>
        <w:ind w:left="6404" w:hanging="180"/>
      </w:pPr>
    </w:lvl>
  </w:abstractNum>
  <w:abstractNum w:abstractNumId="13" w15:restartNumberingAfterBreak="0">
    <w:nsid w:val="23523594"/>
    <w:multiLevelType w:val="hybridMultilevel"/>
    <w:tmpl w:val="761E016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3AF2DB1"/>
    <w:multiLevelType w:val="multilevel"/>
    <w:tmpl w:val="4A1A39E4"/>
    <w:lvl w:ilvl="0">
      <w:start w:val="9"/>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2977631B"/>
    <w:multiLevelType w:val="hybridMultilevel"/>
    <w:tmpl w:val="808ACF0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2DA30BAE"/>
    <w:multiLevelType w:val="multilevel"/>
    <w:tmpl w:val="818687EE"/>
    <w:lvl w:ilvl="0">
      <w:start w:val="10"/>
      <w:numFmt w:val="decimal"/>
      <w:lvlText w:val="%1"/>
      <w:lvlJc w:val="left"/>
      <w:pPr>
        <w:ind w:left="375" w:hanging="375"/>
      </w:pPr>
      <w:rPr>
        <w:rFonts w:hint="default"/>
      </w:rPr>
    </w:lvl>
    <w:lvl w:ilvl="1">
      <w:start w:val="1"/>
      <w:numFmt w:val="decimal"/>
      <w:lvlText w:val="%1.%2"/>
      <w:lvlJc w:val="left"/>
      <w:pPr>
        <w:ind w:left="4061" w:hanging="375"/>
      </w:pPr>
      <w:rPr>
        <w:rFonts w:hint="default"/>
      </w:rPr>
    </w:lvl>
    <w:lvl w:ilvl="2">
      <w:start w:val="1"/>
      <w:numFmt w:val="decimal"/>
      <w:lvlText w:val="%1.%2.%3"/>
      <w:lvlJc w:val="left"/>
      <w:pPr>
        <w:ind w:left="8092" w:hanging="720"/>
      </w:pPr>
      <w:rPr>
        <w:rFonts w:hint="default"/>
      </w:rPr>
    </w:lvl>
    <w:lvl w:ilvl="3">
      <w:start w:val="1"/>
      <w:numFmt w:val="decimal"/>
      <w:lvlText w:val="%1.%2.%3.%4"/>
      <w:lvlJc w:val="left"/>
      <w:pPr>
        <w:ind w:left="11778" w:hanging="720"/>
      </w:pPr>
      <w:rPr>
        <w:rFonts w:hint="default"/>
      </w:rPr>
    </w:lvl>
    <w:lvl w:ilvl="4">
      <w:start w:val="1"/>
      <w:numFmt w:val="decimal"/>
      <w:lvlText w:val="%1.%2.%3.%4.%5"/>
      <w:lvlJc w:val="left"/>
      <w:pPr>
        <w:ind w:left="15824" w:hanging="1080"/>
      </w:pPr>
      <w:rPr>
        <w:rFonts w:hint="default"/>
      </w:rPr>
    </w:lvl>
    <w:lvl w:ilvl="5">
      <w:start w:val="1"/>
      <w:numFmt w:val="decimal"/>
      <w:lvlText w:val="%1.%2.%3.%4.%5.%6"/>
      <w:lvlJc w:val="left"/>
      <w:pPr>
        <w:ind w:left="19510" w:hanging="1080"/>
      </w:pPr>
      <w:rPr>
        <w:rFonts w:hint="default"/>
      </w:rPr>
    </w:lvl>
    <w:lvl w:ilvl="6">
      <w:start w:val="1"/>
      <w:numFmt w:val="decimal"/>
      <w:lvlText w:val="%1.%2.%3.%4.%5.%6.%7"/>
      <w:lvlJc w:val="left"/>
      <w:pPr>
        <w:ind w:left="23556" w:hanging="1440"/>
      </w:pPr>
      <w:rPr>
        <w:rFonts w:hint="default"/>
      </w:rPr>
    </w:lvl>
    <w:lvl w:ilvl="7">
      <w:start w:val="1"/>
      <w:numFmt w:val="decimal"/>
      <w:lvlText w:val="%1.%2.%3.%4.%5.%6.%7.%8"/>
      <w:lvlJc w:val="left"/>
      <w:pPr>
        <w:ind w:left="27242" w:hanging="1440"/>
      </w:pPr>
      <w:rPr>
        <w:rFonts w:hint="default"/>
      </w:rPr>
    </w:lvl>
    <w:lvl w:ilvl="8">
      <w:start w:val="1"/>
      <w:numFmt w:val="decimal"/>
      <w:lvlText w:val="%1.%2.%3.%4.%5.%6.%7.%8.%9"/>
      <w:lvlJc w:val="left"/>
      <w:pPr>
        <w:ind w:left="31288" w:hanging="1800"/>
      </w:pPr>
      <w:rPr>
        <w:rFonts w:hint="default"/>
      </w:rPr>
    </w:lvl>
  </w:abstractNum>
  <w:abstractNum w:abstractNumId="17" w15:restartNumberingAfterBreak="0">
    <w:nsid w:val="31E903EF"/>
    <w:multiLevelType w:val="multilevel"/>
    <w:tmpl w:val="369EB88C"/>
    <w:lvl w:ilvl="0">
      <w:start w:val="1"/>
      <w:numFmt w:val="decimal"/>
      <w:lvlText w:val="%1"/>
      <w:lvlJc w:val="left"/>
      <w:pPr>
        <w:ind w:left="360" w:hanging="360"/>
      </w:pPr>
      <w:rPr>
        <w:rFonts w:ascii="Arial Gras" w:hAnsi="Arial Gras" w:cs="Times New Roman" w:hint="default"/>
        <w:i/>
      </w:rPr>
    </w:lvl>
    <w:lvl w:ilvl="1">
      <w:start w:val="1"/>
      <w:numFmt w:val="decimal"/>
      <w:lvlText w:val="%1.%2"/>
      <w:lvlJc w:val="left"/>
      <w:pPr>
        <w:ind w:left="4046" w:hanging="360"/>
      </w:pPr>
      <w:rPr>
        <w:rFonts w:ascii="Arial Gras" w:hAnsi="Arial Gras" w:cs="Times New Roman" w:hint="default"/>
        <w:i/>
      </w:rPr>
    </w:lvl>
    <w:lvl w:ilvl="2">
      <w:start w:val="1"/>
      <w:numFmt w:val="decimal"/>
      <w:lvlText w:val="%1.%2.%3"/>
      <w:lvlJc w:val="left"/>
      <w:pPr>
        <w:ind w:left="8092" w:hanging="720"/>
      </w:pPr>
      <w:rPr>
        <w:rFonts w:ascii="Arial Gras" w:hAnsi="Arial Gras" w:cs="Times New Roman" w:hint="default"/>
        <w:i/>
      </w:rPr>
    </w:lvl>
    <w:lvl w:ilvl="3">
      <w:start w:val="1"/>
      <w:numFmt w:val="decimal"/>
      <w:lvlText w:val="%1.%2.%3.%4"/>
      <w:lvlJc w:val="left"/>
      <w:pPr>
        <w:ind w:left="11778" w:hanging="720"/>
      </w:pPr>
      <w:rPr>
        <w:rFonts w:ascii="Arial Gras" w:hAnsi="Arial Gras" w:cs="Times New Roman" w:hint="default"/>
        <w:i/>
      </w:rPr>
    </w:lvl>
    <w:lvl w:ilvl="4">
      <w:start w:val="1"/>
      <w:numFmt w:val="decimal"/>
      <w:lvlText w:val="%1.%2.%3.%4.%5"/>
      <w:lvlJc w:val="left"/>
      <w:pPr>
        <w:ind w:left="15824" w:hanging="1080"/>
      </w:pPr>
      <w:rPr>
        <w:rFonts w:ascii="Arial Gras" w:hAnsi="Arial Gras" w:cs="Times New Roman" w:hint="default"/>
        <w:i/>
      </w:rPr>
    </w:lvl>
    <w:lvl w:ilvl="5">
      <w:start w:val="1"/>
      <w:numFmt w:val="decimal"/>
      <w:lvlText w:val="%1.%2.%3.%4.%5.%6"/>
      <w:lvlJc w:val="left"/>
      <w:pPr>
        <w:ind w:left="19510" w:hanging="1080"/>
      </w:pPr>
      <w:rPr>
        <w:rFonts w:ascii="Arial Gras" w:hAnsi="Arial Gras" w:cs="Times New Roman" w:hint="default"/>
        <w:i/>
      </w:rPr>
    </w:lvl>
    <w:lvl w:ilvl="6">
      <w:start w:val="1"/>
      <w:numFmt w:val="decimal"/>
      <w:lvlText w:val="%1.%2.%3.%4.%5.%6.%7"/>
      <w:lvlJc w:val="left"/>
      <w:pPr>
        <w:ind w:left="23556" w:hanging="1440"/>
      </w:pPr>
      <w:rPr>
        <w:rFonts w:ascii="Arial Gras" w:hAnsi="Arial Gras" w:cs="Times New Roman" w:hint="default"/>
        <w:i/>
      </w:rPr>
    </w:lvl>
    <w:lvl w:ilvl="7">
      <w:start w:val="1"/>
      <w:numFmt w:val="decimal"/>
      <w:lvlText w:val="%1.%2.%3.%4.%5.%6.%7.%8"/>
      <w:lvlJc w:val="left"/>
      <w:pPr>
        <w:ind w:left="27242" w:hanging="1440"/>
      </w:pPr>
      <w:rPr>
        <w:rFonts w:ascii="Arial Gras" w:hAnsi="Arial Gras" w:cs="Times New Roman" w:hint="default"/>
        <w:i/>
      </w:rPr>
    </w:lvl>
    <w:lvl w:ilvl="8">
      <w:start w:val="1"/>
      <w:numFmt w:val="decimal"/>
      <w:lvlText w:val="%1.%2.%3.%4.%5.%6.%7.%8.%9"/>
      <w:lvlJc w:val="left"/>
      <w:pPr>
        <w:ind w:left="31288" w:hanging="1800"/>
      </w:pPr>
      <w:rPr>
        <w:rFonts w:ascii="Arial Gras" w:hAnsi="Arial Gras" w:cs="Times New Roman" w:hint="default"/>
        <w:i/>
      </w:rPr>
    </w:lvl>
  </w:abstractNum>
  <w:abstractNum w:abstractNumId="18" w15:restartNumberingAfterBreak="0">
    <w:nsid w:val="332E3739"/>
    <w:multiLevelType w:val="multilevel"/>
    <w:tmpl w:val="A810F8EA"/>
    <w:lvl w:ilvl="0">
      <w:start w:val="6"/>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33FE447B"/>
    <w:multiLevelType w:val="multilevel"/>
    <w:tmpl w:val="A7307F50"/>
    <w:lvl w:ilvl="0">
      <w:start w:val="1"/>
      <w:numFmt w:val="decimal"/>
      <w:lvlText w:val="%1."/>
      <w:lvlJc w:val="left"/>
      <w:pPr>
        <w:tabs>
          <w:tab w:val="num" w:pos="360"/>
        </w:tabs>
        <w:ind w:left="360" w:hanging="360"/>
      </w:pPr>
    </w:lvl>
    <w:lvl w:ilvl="1">
      <w:start w:val="1"/>
      <w:numFmt w:val="decimal"/>
      <w:lvlText w:val="%1.%2."/>
      <w:lvlJc w:val="left"/>
      <w:pPr>
        <w:tabs>
          <w:tab w:val="num" w:pos="4118"/>
        </w:tabs>
        <w:ind w:left="4118" w:hanging="432"/>
      </w:pPr>
    </w:lvl>
    <w:lvl w:ilvl="2">
      <w:start w:val="1"/>
      <w:numFmt w:val="decimal"/>
      <w:lvlText w:val="%1.%2.%3."/>
      <w:lvlJc w:val="left"/>
      <w:pPr>
        <w:tabs>
          <w:tab w:val="num" w:pos="4406"/>
        </w:tabs>
        <w:ind w:left="4190"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0" w15:restartNumberingAfterBreak="0">
    <w:nsid w:val="3807192D"/>
    <w:multiLevelType w:val="multilevel"/>
    <w:tmpl w:val="0E66CB22"/>
    <w:lvl w:ilvl="0">
      <w:start w:val="1"/>
      <w:numFmt w:val="decimal"/>
      <w:lvlText w:val="%1"/>
      <w:lvlJc w:val="left"/>
      <w:pPr>
        <w:ind w:left="360" w:hanging="360"/>
      </w:pPr>
      <w:rPr>
        <w:rFonts w:ascii="Arial Gras" w:hAnsi="Arial Gras" w:cs="Times New Roman" w:hint="default"/>
      </w:rPr>
    </w:lvl>
    <w:lvl w:ilvl="1">
      <w:start w:val="1"/>
      <w:numFmt w:val="decimal"/>
      <w:lvlText w:val="%1.%2"/>
      <w:lvlJc w:val="left"/>
      <w:pPr>
        <w:ind w:left="1920" w:hanging="360"/>
      </w:pPr>
      <w:rPr>
        <w:rFonts w:ascii="Arial Gras" w:hAnsi="Arial Gras" w:cs="Times New Roman" w:hint="default"/>
      </w:rPr>
    </w:lvl>
    <w:lvl w:ilvl="2">
      <w:start w:val="1"/>
      <w:numFmt w:val="decimal"/>
      <w:lvlText w:val="%1.%2.%3"/>
      <w:lvlJc w:val="left"/>
      <w:pPr>
        <w:ind w:left="3840" w:hanging="720"/>
      </w:pPr>
      <w:rPr>
        <w:rFonts w:ascii="Arial Gras" w:hAnsi="Arial Gras" w:cs="Times New Roman" w:hint="default"/>
      </w:rPr>
    </w:lvl>
    <w:lvl w:ilvl="3">
      <w:start w:val="1"/>
      <w:numFmt w:val="decimal"/>
      <w:lvlText w:val="%1.%2.%3.%4"/>
      <w:lvlJc w:val="left"/>
      <w:pPr>
        <w:ind w:left="5400" w:hanging="720"/>
      </w:pPr>
      <w:rPr>
        <w:rFonts w:ascii="Arial Gras" w:hAnsi="Arial Gras" w:cs="Times New Roman" w:hint="default"/>
      </w:rPr>
    </w:lvl>
    <w:lvl w:ilvl="4">
      <w:start w:val="1"/>
      <w:numFmt w:val="decimal"/>
      <w:lvlText w:val="%1.%2.%3.%4.%5"/>
      <w:lvlJc w:val="left"/>
      <w:pPr>
        <w:ind w:left="7320" w:hanging="1080"/>
      </w:pPr>
      <w:rPr>
        <w:rFonts w:ascii="Arial Gras" w:hAnsi="Arial Gras" w:cs="Times New Roman" w:hint="default"/>
      </w:rPr>
    </w:lvl>
    <w:lvl w:ilvl="5">
      <w:start w:val="1"/>
      <w:numFmt w:val="decimal"/>
      <w:lvlText w:val="%1.%2.%3.%4.%5.%6"/>
      <w:lvlJc w:val="left"/>
      <w:pPr>
        <w:ind w:left="8880" w:hanging="1080"/>
      </w:pPr>
      <w:rPr>
        <w:rFonts w:ascii="Arial Gras" w:hAnsi="Arial Gras" w:cs="Times New Roman" w:hint="default"/>
      </w:rPr>
    </w:lvl>
    <w:lvl w:ilvl="6">
      <w:start w:val="1"/>
      <w:numFmt w:val="decimal"/>
      <w:lvlText w:val="%1.%2.%3.%4.%5.%6.%7"/>
      <w:lvlJc w:val="left"/>
      <w:pPr>
        <w:ind w:left="10800" w:hanging="1440"/>
      </w:pPr>
      <w:rPr>
        <w:rFonts w:ascii="Arial Gras" w:hAnsi="Arial Gras" w:cs="Times New Roman" w:hint="default"/>
      </w:rPr>
    </w:lvl>
    <w:lvl w:ilvl="7">
      <w:start w:val="1"/>
      <w:numFmt w:val="decimal"/>
      <w:lvlText w:val="%1.%2.%3.%4.%5.%6.%7.%8"/>
      <w:lvlJc w:val="left"/>
      <w:pPr>
        <w:ind w:left="12360" w:hanging="1440"/>
      </w:pPr>
      <w:rPr>
        <w:rFonts w:ascii="Arial Gras" w:hAnsi="Arial Gras" w:cs="Times New Roman" w:hint="default"/>
      </w:rPr>
    </w:lvl>
    <w:lvl w:ilvl="8">
      <w:start w:val="1"/>
      <w:numFmt w:val="decimal"/>
      <w:lvlText w:val="%1.%2.%3.%4.%5.%6.%7.%8.%9"/>
      <w:lvlJc w:val="left"/>
      <w:pPr>
        <w:ind w:left="14280" w:hanging="1800"/>
      </w:pPr>
      <w:rPr>
        <w:rFonts w:ascii="Arial Gras" w:hAnsi="Arial Gras" w:cs="Times New Roman" w:hint="default"/>
      </w:rPr>
    </w:lvl>
  </w:abstractNum>
  <w:abstractNum w:abstractNumId="21" w15:restartNumberingAfterBreak="0">
    <w:nsid w:val="3E3C4C92"/>
    <w:multiLevelType w:val="hybridMultilevel"/>
    <w:tmpl w:val="524C95E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4AC816B6"/>
    <w:multiLevelType w:val="hybridMultilevel"/>
    <w:tmpl w:val="CBE6AB1A"/>
    <w:lvl w:ilvl="0" w:tplc="040C0001">
      <w:start w:val="1"/>
      <w:numFmt w:val="bullet"/>
      <w:lvlText w:val=""/>
      <w:lvlJc w:val="left"/>
      <w:pPr>
        <w:ind w:left="720" w:hanging="360"/>
      </w:pPr>
      <w:rPr>
        <w:rFonts w:ascii="Symbol" w:hAnsi="Symbol" w:hint="default"/>
      </w:rPr>
    </w:lvl>
    <w:lvl w:ilvl="1" w:tplc="3D5C5040">
      <w:numFmt w:val="bullet"/>
      <w:lvlText w:val="-"/>
      <w:lvlJc w:val="left"/>
      <w:pPr>
        <w:ind w:left="1440" w:hanging="360"/>
      </w:pPr>
      <w:rPr>
        <w:rFonts w:ascii="ArialUnicodeMS-WinCharSetFFFF-H" w:eastAsiaTheme="minorHAnsi" w:hAnsi="ArialUnicodeMS-WinCharSetFFFF-H" w:cs="ArialUnicodeMS-WinCharSetFFFF-H"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4B000652"/>
    <w:multiLevelType w:val="hybridMultilevel"/>
    <w:tmpl w:val="E5267AA2"/>
    <w:lvl w:ilvl="0" w:tplc="FFFFFFFF">
      <w:numFmt w:val="bullet"/>
      <w:lvlText w:val="-"/>
      <w:lvlJc w:val="left"/>
      <w:pPr>
        <w:tabs>
          <w:tab w:val="num" w:pos="719"/>
        </w:tabs>
        <w:ind w:left="719" w:hanging="435"/>
      </w:pPr>
      <w:rPr>
        <w:rFonts w:ascii="Times New Roman" w:eastAsia="Times New Roman" w:hAnsi="Times New Roman" w:cs="Times New Roman" w:hint="default"/>
      </w:rPr>
    </w:lvl>
    <w:lvl w:ilvl="1" w:tplc="FFFFFFFF" w:tentative="1">
      <w:start w:val="1"/>
      <w:numFmt w:val="bullet"/>
      <w:lvlText w:val="o"/>
      <w:lvlJc w:val="left"/>
      <w:pPr>
        <w:tabs>
          <w:tab w:val="num" w:pos="1364"/>
        </w:tabs>
        <w:ind w:left="1364" w:hanging="360"/>
      </w:pPr>
      <w:rPr>
        <w:rFonts w:ascii="Courier New" w:hAnsi="Courier New" w:cs="Courier New" w:hint="default"/>
      </w:rPr>
    </w:lvl>
    <w:lvl w:ilvl="2" w:tplc="FFFFFFFF" w:tentative="1">
      <w:start w:val="1"/>
      <w:numFmt w:val="bullet"/>
      <w:lvlText w:val=""/>
      <w:lvlJc w:val="left"/>
      <w:pPr>
        <w:tabs>
          <w:tab w:val="num" w:pos="2084"/>
        </w:tabs>
        <w:ind w:left="2084" w:hanging="360"/>
      </w:pPr>
      <w:rPr>
        <w:rFonts w:ascii="Wingdings" w:hAnsi="Wingdings" w:hint="default"/>
      </w:rPr>
    </w:lvl>
    <w:lvl w:ilvl="3" w:tplc="FFFFFFFF" w:tentative="1">
      <w:start w:val="1"/>
      <w:numFmt w:val="bullet"/>
      <w:lvlText w:val=""/>
      <w:lvlJc w:val="left"/>
      <w:pPr>
        <w:tabs>
          <w:tab w:val="num" w:pos="2804"/>
        </w:tabs>
        <w:ind w:left="2804" w:hanging="360"/>
      </w:pPr>
      <w:rPr>
        <w:rFonts w:ascii="Symbol" w:hAnsi="Symbol" w:hint="default"/>
      </w:rPr>
    </w:lvl>
    <w:lvl w:ilvl="4" w:tplc="FFFFFFFF" w:tentative="1">
      <w:start w:val="1"/>
      <w:numFmt w:val="bullet"/>
      <w:lvlText w:val="o"/>
      <w:lvlJc w:val="left"/>
      <w:pPr>
        <w:tabs>
          <w:tab w:val="num" w:pos="3524"/>
        </w:tabs>
        <w:ind w:left="3524" w:hanging="360"/>
      </w:pPr>
      <w:rPr>
        <w:rFonts w:ascii="Courier New" w:hAnsi="Courier New" w:cs="Courier New" w:hint="default"/>
      </w:rPr>
    </w:lvl>
    <w:lvl w:ilvl="5" w:tplc="FFFFFFFF" w:tentative="1">
      <w:start w:val="1"/>
      <w:numFmt w:val="bullet"/>
      <w:lvlText w:val=""/>
      <w:lvlJc w:val="left"/>
      <w:pPr>
        <w:tabs>
          <w:tab w:val="num" w:pos="4244"/>
        </w:tabs>
        <w:ind w:left="4244" w:hanging="360"/>
      </w:pPr>
      <w:rPr>
        <w:rFonts w:ascii="Wingdings" w:hAnsi="Wingdings" w:hint="default"/>
      </w:rPr>
    </w:lvl>
    <w:lvl w:ilvl="6" w:tplc="FFFFFFFF" w:tentative="1">
      <w:start w:val="1"/>
      <w:numFmt w:val="bullet"/>
      <w:lvlText w:val=""/>
      <w:lvlJc w:val="left"/>
      <w:pPr>
        <w:tabs>
          <w:tab w:val="num" w:pos="4964"/>
        </w:tabs>
        <w:ind w:left="4964" w:hanging="360"/>
      </w:pPr>
      <w:rPr>
        <w:rFonts w:ascii="Symbol" w:hAnsi="Symbol" w:hint="default"/>
      </w:rPr>
    </w:lvl>
    <w:lvl w:ilvl="7" w:tplc="FFFFFFFF" w:tentative="1">
      <w:start w:val="1"/>
      <w:numFmt w:val="bullet"/>
      <w:lvlText w:val="o"/>
      <w:lvlJc w:val="left"/>
      <w:pPr>
        <w:tabs>
          <w:tab w:val="num" w:pos="5684"/>
        </w:tabs>
        <w:ind w:left="5684" w:hanging="360"/>
      </w:pPr>
      <w:rPr>
        <w:rFonts w:ascii="Courier New" w:hAnsi="Courier New" w:cs="Courier New" w:hint="default"/>
      </w:rPr>
    </w:lvl>
    <w:lvl w:ilvl="8" w:tplc="FFFFFFFF" w:tentative="1">
      <w:start w:val="1"/>
      <w:numFmt w:val="bullet"/>
      <w:lvlText w:val=""/>
      <w:lvlJc w:val="left"/>
      <w:pPr>
        <w:tabs>
          <w:tab w:val="num" w:pos="6404"/>
        </w:tabs>
        <w:ind w:left="6404" w:hanging="360"/>
      </w:pPr>
      <w:rPr>
        <w:rFonts w:ascii="Wingdings" w:hAnsi="Wingdings" w:hint="default"/>
      </w:rPr>
    </w:lvl>
  </w:abstractNum>
  <w:abstractNum w:abstractNumId="24" w15:restartNumberingAfterBreak="0">
    <w:nsid w:val="50A63CE7"/>
    <w:multiLevelType w:val="hybridMultilevel"/>
    <w:tmpl w:val="EFE49C1A"/>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531E7948"/>
    <w:multiLevelType w:val="multilevel"/>
    <w:tmpl w:val="42ECC3CE"/>
    <w:lvl w:ilvl="0">
      <w:start w:val="7"/>
      <w:numFmt w:val="decimal"/>
      <w:lvlText w:val="%1"/>
      <w:lvlJc w:val="left"/>
      <w:pPr>
        <w:ind w:left="360" w:hanging="360"/>
      </w:pPr>
      <w:rPr>
        <w:rFonts w:hint="default"/>
      </w:rPr>
    </w:lvl>
    <w:lvl w:ilvl="1">
      <w:start w:val="2"/>
      <w:numFmt w:val="decimal"/>
      <w:lvlText w:val="%1.%2"/>
      <w:lvlJc w:val="left"/>
      <w:pPr>
        <w:ind w:left="4046" w:hanging="360"/>
      </w:pPr>
      <w:rPr>
        <w:rFonts w:hint="default"/>
      </w:rPr>
    </w:lvl>
    <w:lvl w:ilvl="2">
      <w:start w:val="1"/>
      <w:numFmt w:val="decimal"/>
      <w:lvlText w:val="%1.%2.%3"/>
      <w:lvlJc w:val="left"/>
      <w:pPr>
        <w:ind w:left="8092" w:hanging="720"/>
      </w:pPr>
      <w:rPr>
        <w:rFonts w:hint="default"/>
      </w:rPr>
    </w:lvl>
    <w:lvl w:ilvl="3">
      <w:start w:val="1"/>
      <w:numFmt w:val="decimal"/>
      <w:lvlText w:val="%1.%2.%3.%4"/>
      <w:lvlJc w:val="left"/>
      <w:pPr>
        <w:ind w:left="11778" w:hanging="720"/>
      </w:pPr>
      <w:rPr>
        <w:rFonts w:hint="default"/>
      </w:rPr>
    </w:lvl>
    <w:lvl w:ilvl="4">
      <w:start w:val="1"/>
      <w:numFmt w:val="decimal"/>
      <w:lvlText w:val="%1.%2.%3.%4.%5"/>
      <w:lvlJc w:val="left"/>
      <w:pPr>
        <w:ind w:left="15824" w:hanging="1080"/>
      </w:pPr>
      <w:rPr>
        <w:rFonts w:hint="default"/>
      </w:rPr>
    </w:lvl>
    <w:lvl w:ilvl="5">
      <w:start w:val="1"/>
      <w:numFmt w:val="decimal"/>
      <w:lvlText w:val="%1.%2.%3.%4.%5.%6"/>
      <w:lvlJc w:val="left"/>
      <w:pPr>
        <w:ind w:left="19510" w:hanging="1080"/>
      </w:pPr>
      <w:rPr>
        <w:rFonts w:hint="default"/>
      </w:rPr>
    </w:lvl>
    <w:lvl w:ilvl="6">
      <w:start w:val="1"/>
      <w:numFmt w:val="decimal"/>
      <w:lvlText w:val="%1.%2.%3.%4.%5.%6.%7"/>
      <w:lvlJc w:val="left"/>
      <w:pPr>
        <w:ind w:left="23556" w:hanging="1440"/>
      </w:pPr>
      <w:rPr>
        <w:rFonts w:hint="default"/>
      </w:rPr>
    </w:lvl>
    <w:lvl w:ilvl="7">
      <w:start w:val="1"/>
      <w:numFmt w:val="decimal"/>
      <w:lvlText w:val="%1.%2.%3.%4.%5.%6.%7.%8"/>
      <w:lvlJc w:val="left"/>
      <w:pPr>
        <w:ind w:left="27242" w:hanging="1440"/>
      </w:pPr>
      <w:rPr>
        <w:rFonts w:hint="default"/>
      </w:rPr>
    </w:lvl>
    <w:lvl w:ilvl="8">
      <w:start w:val="1"/>
      <w:numFmt w:val="decimal"/>
      <w:lvlText w:val="%1.%2.%3.%4.%5.%6.%7.%8.%9"/>
      <w:lvlJc w:val="left"/>
      <w:pPr>
        <w:ind w:left="31288" w:hanging="1800"/>
      </w:pPr>
      <w:rPr>
        <w:rFonts w:hint="default"/>
      </w:rPr>
    </w:lvl>
  </w:abstractNum>
  <w:abstractNum w:abstractNumId="26" w15:restartNumberingAfterBreak="0">
    <w:nsid w:val="549D539C"/>
    <w:multiLevelType w:val="multilevel"/>
    <w:tmpl w:val="040C001F"/>
    <w:numStyleLink w:val="111111"/>
  </w:abstractNum>
  <w:abstractNum w:abstractNumId="27" w15:restartNumberingAfterBreak="0">
    <w:nsid w:val="55F7384F"/>
    <w:multiLevelType w:val="multilevel"/>
    <w:tmpl w:val="FE56F56A"/>
    <w:lvl w:ilvl="0">
      <w:start w:val="10"/>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1104" w:hanging="720"/>
      </w:pPr>
      <w:rPr>
        <w:rFonts w:hint="default"/>
      </w:rPr>
    </w:lvl>
    <w:lvl w:ilvl="3">
      <w:start w:val="1"/>
      <w:numFmt w:val="decimal"/>
      <w:lvlText w:val="%1.%2.%3.%4"/>
      <w:lvlJc w:val="left"/>
      <w:pPr>
        <w:ind w:left="1296" w:hanging="720"/>
      </w:pPr>
      <w:rPr>
        <w:rFonts w:hint="default"/>
      </w:rPr>
    </w:lvl>
    <w:lvl w:ilvl="4">
      <w:start w:val="1"/>
      <w:numFmt w:val="decimal"/>
      <w:lvlText w:val="%1.%2.%3.%4.%5"/>
      <w:lvlJc w:val="left"/>
      <w:pPr>
        <w:ind w:left="1848" w:hanging="1080"/>
      </w:pPr>
      <w:rPr>
        <w:rFonts w:hint="default"/>
      </w:rPr>
    </w:lvl>
    <w:lvl w:ilvl="5">
      <w:start w:val="1"/>
      <w:numFmt w:val="decimal"/>
      <w:lvlText w:val="%1.%2.%3.%4.%5.%6"/>
      <w:lvlJc w:val="left"/>
      <w:pPr>
        <w:ind w:left="2040" w:hanging="1080"/>
      </w:pPr>
      <w:rPr>
        <w:rFonts w:hint="default"/>
      </w:rPr>
    </w:lvl>
    <w:lvl w:ilvl="6">
      <w:start w:val="1"/>
      <w:numFmt w:val="decimal"/>
      <w:lvlText w:val="%1.%2.%3.%4.%5.%6.%7"/>
      <w:lvlJc w:val="left"/>
      <w:pPr>
        <w:ind w:left="2592" w:hanging="1440"/>
      </w:pPr>
      <w:rPr>
        <w:rFonts w:hint="default"/>
      </w:rPr>
    </w:lvl>
    <w:lvl w:ilvl="7">
      <w:start w:val="1"/>
      <w:numFmt w:val="decimal"/>
      <w:lvlText w:val="%1.%2.%3.%4.%5.%6.%7.%8"/>
      <w:lvlJc w:val="left"/>
      <w:pPr>
        <w:ind w:left="2784" w:hanging="1440"/>
      </w:pPr>
      <w:rPr>
        <w:rFonts w:hint="default"/>
      </w:rPr>
    </w:lvl>
    <w:lvl w:ilvl="8">
      <w:start w:val="1"/>
      <w:numFmt w:val="decimal"/>
      <w:lvlText w:val="%1.%2.%3.%4.%5.%6.%7.%8.%9"/>
      <w:lvlJc w:val="left"/>
      <w:pPr>
        <w:ind w:left="3336" w:hanging="1800"/>
      </w:pPr>
      <w:rPr>
        <w:rFonts w:hint="default"/>
      </w:rPr>
    </w:lvl>
  </w:abstractNum>
  <w:abstractNum w:abstractNumId="28" w15:restartNumberingAfterBreak="0">
    <w:nsid w:val="5875377B"/>
    <w:multiLevelType w:val="multilevel"/>
    <w:tmpl w:val="A126DF8E"/>
    <w:lvl w:ilvl="0">
      <w:start w:val="1"/>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9" w15:restartNumberingAfterBreak="0">
    <w:nsid w:val="59276B15"/>
    <w:multiLevelType w:val="multilevel"/>
    <w:tmpl w:val="81C007BC"/>
    <w:lvl w:ilvl="0">
      <w:start w:val="9"/>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5B341525"/>
    <w:multiLevelType w:val="multilevel"/>
    <w:tmpl w:val="A126DF8E"/>
    <w:lvl w:ilvl="0">
      <w:start w:val="1"/>
      <w:numFmt w:val="decimal"/>
      <w:lvlText w:val="%1"/>
      <w:lvlJc w:val="left"/>
      <w:pPr>
        <w:ind w:left="360" w:hanging="360"/>
      </w:pPr>
      <w:rPr>
        <w:rFonts w:hint="default"/>
      </w:rPr>
    </w:lvl>
    <w:lvl w:ilvl="1">
      <w:start w:val="1"/>
      <w:numFmt w:val="decimal"/>
      <w:lvlText w:val="%1.%2"/>
      <w:lvlJc w:val="left"/>
      <w:pPr>
        <w:ind w:left="1495"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31" w15:restartNumberingAfterBreak="0">
    <w:nsid w:val="5E413B75"/>
    <w:multiLevelType w:val="hybridMultilevel"/>
    <w:tmpl w:val="FFA2A896"/>
    <w:lvl w:ilvl="0" w:tplc="2B0E44C8">
      <w:start w:val="16"/>
      <w:numFmt w:val="bullet"/>
      <w:lvlText w:val="-"/>
      <w:lvlJc w:val="left"/>
      <w:pPr>
        <w:ind w:left="720" w:hanging="360"/>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6AD65DC9"/>
    <w:multiLevelType w:val="multilevel"/>
    <w:tmpl w:val="76A2933A"/>
    <w:lvl w:ilvl="0">
      <w:start w:val="11"/>
      <w:numFmt w:val="decimal"/>
      <w:lvlText w:val="%1"/>
      <w:lvlJc w:val="left"/>
      <w:pPr>
        <w:ind w:left="375" w:hanging="375"/>
      </w:pPr>
      <w:rPr>
        <w:rFonts w:ascii="Arial Gras" w:hAnsi="Arial Gras" w:cs="Times New Roman" w:hint="default"/>
        <w:i/>
      </w:rPr>
    </w:lvl>
    <w:lvl w:ilvl="1">
      <w:start w:val="1"/>
      <w:numFmt w:val="decimal"/>
      <w:lvlText w:val="%1.%2"/>
      <w:lvlJc w:val="left"/>
      <w:pPr>
        <w:ind w:left="375" w:hanging="375"/>
      </w:pPr>
      <w:rPr>
        <w:rFonts w:ascii="Arial Gras" w:hAnsi="Arial Gras" w:cs="Times New Roman" w:hint="default"/>
        <w:i/>
      </w:rPr>
    </w:lvl>
    <w:lvl w:ilvl="2">
      <w:start w:val="1"/>
      <w:numFmt w:val="decimal"/>
      <w:lvlText w:val="%1.%2.%3"/>
      <w:lvlJc w:val="left"/>
      <w:pPr>
        <w:ind w:left="8092" w:hanging="720"/>
      </w:pPr>
      <w:rPr>
        <w:rFonts w:ascii="Arial Gras" w:hAnsi="Arial Gras" w:cs="Times New Roman" w:hint="default"/>
        <w:i/>
      </w:rPr>
    </w:lvl>
    <w:lvl w:ilvl="3">
      <w:start w:val="1"/>
      <w:numFmt w:val="decimal"/>
      <w:lvlText w:val="%1.%2.%3.%4"/>
      <w:lvlJc w:val="left"/>
      <w:pPr>
        <w:ind w:left="11778" w:hanging="720"/>
      </w:pPr>
      <w:rPr>
        <w:rFonts w:ascii="Arial Gras" w:hAnsi="Arial Gras" w:cs="Times New Roman" w:hint="default"/>
        <w:i/>
      </w:rPr>
    </w:lvl>
    <w:lvl w:ilvl="4">
      <w:start w:val="1"/>
      <w:numFmt w:val="decimal"/>
      <w:lvlText w:val="%1.%2.%3.%4.%5"/>
      <w:lvlJc w:val="left"/>
      <w:pPr>
        <w:ind w:left="15824" w:hanging="1080"/>
      </w:pPr>
      <w:rPr>
        <w:rFonts w:ascii="Arial Gras" w:hAnsi="Arial Gras" w:cs="Times New Roman" w:hint="default"/>
        <w:i/>
      </w:rPr>
    </w:lvl>
    <w:lvl w:ilvl="5">
      <w:start w:val="1"/>
      <w:numFmt w:val="decimal"/>
      <w:lvlText w:val="%1.%2.%3.%4.%5.%6"/>
      <w:lvlJc w:val="left"/>
      <w:pPr>
        <w:ind w:left="19510" w:hanging="1080"/>
      </w:pPr>
      <w:rPr>
        <w:rFonts w:ascii="Arial Gras" w:hAnsi="Arial Gras" w:cs="Times New Roman" w:hint="default"/>
        <w:i/>
      </w:rPr>
    </w:lvl>
    <w:lvl w:ilvl="6">
      <w:start w:val="1"/>
      <w:numFmt w:val="decimal"/>
      <w:lvlText w:val="%1.%2.%3.%4.%5.%6.%7"/>
      <w:lvlJc w:val="left"/>
      <w:pPr>
        <w:ind w:left="23556" w:hanging="1440"/>
      </w:pPr>
      <w:rPr>
        <w:rFonts w:ascii="Arial Gras" w:hAnsi="Arial Gras" w:cs="Times New Roman" w:hint="default"/>
        <w:i/>
      </w:rPr>
    </w:lvl>
    <w:lvl w:ilvl="7">
      <w:start w:val="1"/>
      <w:numFmt w:val="decimal"/>
      <w:lvlText w:val="%1.%2.%3.%4.%5.%6.%7.%8"/>
      <w:lvlJc w:val="left"/>
      <w:pPr>
        <w:ind w:left="27242" w:hanging="1440"/>
      </w:pPr>
      <w:rPr>
        <w:rFonts w:ascii="Arial Gras" w:hAnsi="Arial Gras" w:cs="Times New Roman" w:hint="default"/>
        <w:i/>
      </w:rPr>
    </w:lvl>
    <w:lvl w:ilvl="8">
      <w:start w:val="1"/>
      <w:numFmt w:val="decimal"/>
      <w:lvlText w:val="%1.%2.%3.%4.%5.%6.%7.%8.%9"/>
      <w:lvlJc w:val="left"/>
      <w:pPr>
        <w:ind w:left="31288" w:hanging="1800"/>
      </w:pPr>
      <w:rPr>
        <w:rFonts w:ascii="Arial Gras" w:hAnsi="Arial Gras" w:cs="Times New Roman" w:hint="default"/>
        <w:i/>
      </w:rPr>
    </w:lvl>
  </w:abstractNum>
  <w:abstractNum w:abstractNumId="33" w15:restartNumberingAfterBreak="0">
    <w:nsid w:val="6CDC0BB9"/>
    <w:multiLevelType w:val="hybridMultilevel"/>
    <w:tmpl w:val="F7DEA72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6D7D2199"/>
    <w:multiLevelType w:val="hybridMultilevel"/>
    <w:tmpl w:val="A560E600"/>
    <w:lvl w:ilvl="0" w:tplc="040C0017">
      <w:start w:val="1"/>
      <w:numFmt w:val="lowerLetter"/>
      <w:lvlText w:val="%1)"/>
      <w:lvlJc w:val="left"/>
      <w:pPr>
        <w:tabs>
          <w:tab w:val="num" w:pos="720"/>
        </w:tabs>
        <w:ind w:left="720" w:hanging="360"/>
      </w:pPr>
    </w:lvl>
    <w:lvl w:ilvl="1" w:tplc="040C0019">
      <w:start w:val="1"/>
      <w:numFmt w:val="lowerLetter"/>
      <w:lvlText w:val="%2."/>
      <w:lvlJc w:val="left"/>
      <w:pPr>
        <w:tabs>
          <w:tab w:val="num" w:pos="1440"/>
        </w:tabs>
        <w:ind w:left="1440" w:hanging="360"/>
      </w:pPr>
    </w:lvl>
    <w:lvl w:ilvl="2" w:tplc="040C001B">
      <w:start w:val="1"/>
      <w:numFmt w:val="lowerRoman"/>
      <w:lvlText w:val="%3."/>
      <w:lvlJc w:val="right"/>
      <w:pPr>
        <w:tabs>
          <w:tab w:val="num" w:pos="2160"/>
        </w:tabs>
        <w:ind w:left="2160" w:hanging="180"/>
      </w:pPr>
    </w:lvl>
    <w:lvl w:ilvl="3" w:tplc="040C000F">
      <w:start w:val="1"/>
      <w:numFmt w:val="decimal"/>
      <w:lvlText w:val="%4."/>
      <w:lvlJc w:val="left"/>
      <w:pPr>
        <w:tabs>
          <w:tab w:val="num" w:pos="2880"/>
        </w:tabs>
        <w:ind w:left="2880" w:hanging="360"/>
      </w:pPr>
    </w:lvl>
    <w:lvl w:ilvl="4" w:tplc="040C0019">
      <w:start w:val="1"/>
      <w:numFmt w:val="lowerLetter"/>
      <w:lvlText w:val="%5."/>
      <w:lvlJc w:val="left"/>
      <w:pPr>
        <w:tabs>
          <w:tab w:val="num" w:pos="3600"/>
        </w:tabs>
        <w:ind w:left="3600" w:hanging="360"/>
      </w:pPr>
    </w:lvl>
    <w:lvl w:ilvl="5" w:tplc="040C001B">
      <w:start w:val="1"/>
      <w:numFmt w:val="lowerRoman"/>
      <w:lvlText w:val="%6."/>
      <w:lvlJc w:val="right"/>
      <w:pPr>
        <w:tabs>
          <w:tab w:val="num" w:pos="4320"/>
        </w:tabs>
        <w:ind w:left="4320" w:hanging="180"/>
      </w:pPr>
    </w:lvl>
    <w:lvl w:ilvl="6" w:tplc="040C000F">
      <w:start w:val="1"/>
      <w:numFmt w:val="decimal"/>
      <w:lvlText w:val="%7."/>
      <w:lvlJc w:val="left"/>
      <w:pPr>
        <w:tabs>
          <w:tab w:val="num" w:pos="5040"/>
        </w:tabs>
        <w:ind w:left="5040" w:hanging="360"/>
      </w:pPr>
    </w:lvl>
    <w:lvl w:ilvl="7" w:tplc="040C0019">
      <w:start w:val="1"/>
      <w:numFmt w:val="lowerLetter"/>
      <w:lvlText w:val="%8."/>
      <w:lvlJc w:val="left"/>
      <w:pPr>
        <w:tabs>
          <w:tab w:val="num" w:pos="5760"/>
        </w:tabs>
        <w:ind w:left="5760" w:hanging="360"/>
      </w:pPr>
    </w:lvl>
    <w:lvl w:ilvl="8" w:tplc="040C001B">
      <w:start w:val="1"/>
      <w:numFmt w:val="lowerRoman"/>
      <w:lvlText w:val="%9."/>
      <w:lvlJc w:val="right"/>
      <w:pPr>
        <w:tabs>
          <w:tab w:val="num" w:pos="6480"/>
        </w:tabs>
        <w:ind w:left="6480" w:hanging="180"/>
      </w:pPr>
    </w:lvl>
  </w:abstractNum>
  <w:abstractNum w:abstractNumId="35" w15:restartNumberingAfterBreak="0">
    <w:nsid w:val="716467DC"/>
    <w:multiLevelType w:val="multilevel"/>
    <w:tmpl w:val="040C001F"/>
    <w:numStyleLink w:val="111111"/>
  </w:abstractNum>
  <w:abstractNum w:abstractNumId="36" w15:restartNumberingAfterBreak="0">
    <w:nsid w:val="71E52C10"/>
    <w:multiLevelType w:val="hybridMultilevel"/>
    <w:tmpl w:val="EEA6DD8A"/>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7" w15:restartNumberingAfterBreak="0">
    <w:nsid w:val="72882855"/>
    <w:multiLevelType w:val="hybridMultilevel"/>
    <w:tmpl w:val="6C6E2F2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75837CB3"/>
    <w:multiLevelType w:val="multilevel"/>
    <w:tmpl w:val="511061D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76F85200"/>
    <w:multiLevelType w:val="hybridMultilevel"/>
    <w:tmpl w:val="A24A7F9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79AA4639"/>
    <w:multiLevelType w:val="hybridMultilevel"/>
    <w:tmpl w:val="9140CFFC"/>
    <w:lvl w:ilvl="0" w:tplc="040C000B">
      <w:start w:val="1"/>
      <w:numFmt w:val="bullet"/>
      <w:lvlText w:val=""/>
      <w:lvlJc w:val="left"/>
      <w:pPr>
        <w:tabs>
          <w:tab w:val="num" w:pos="720"/>
        </w:tabs>
        <w:ind w:left="720" w:hanging="36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7F2744FE"/>
    <w:multiLevelType w:val="hybridMultilevel"/>
    <w:tmpl w:val="A560E600"/>
    <w:lvl w:ilvl="0" w:tplc="040C0017">
      <w:start w:val="1"/>
      <w:numFmt w:val="lowerLetter"/>
      <w:lvlText w:val="%1)"/>
      <w:lvlJc w:val="left"/>
      <w:pPr>
        <w:tabs>
          <w:tab w:val="num" w:pos="720"/>
        </w:tabs>
        <w:ind w:left="720" w:hanging="360"/>
      </w:pPr>
    </w:lvl>
    <w:lvl w:ilvl="1" w:tplc="040C0019">
      <w:start w:val="1"/>
      <w:numFmt w:val="lowerLetter"/>
      <w:lvlText w:val="%2."/>
      <w:lvlJc w:val="left"/>
      <w:pPr>
        <w:tabs>
          <w:tab w:val="num" w:pos="1440"/>
        </w:tabs>
        <w:ind w:left="1440" w:hanging="360"/>
      </w:pPr>
    </w:lvl>
    <w:lvl w:ilvl="2" w:tplc="040C001B">
      <w:start w:val="1"/>
      <w:numFmt w:val="lowerRoman"/>
      <w:lvlText w:val="%3."/>
      <w:lvlJc w:val="right"/>
      <w:pPr>
        <w:tabs>
          <w:tab w:val="num" w:pos="2160"/>
        </w:tabs>
        <w:ind w:left="2160" w:hanging="180"/>
      </w:pPr>
    </w:lvl>
    <w:lvl w:ilvl="3" w:tplc="040C000F">
      <w:start w:val="1"/>
      <w:numFmt w:val="decimal"/>
      <w:lvlText w:val="%4."/>
      <w:lvlJc w:val="left"/>
      <w:pPr>
        <w:tabs>
          <w:tab w:val="num" w:pos="2880"/>
        </w:tabs>
        <w:ind w:left="2880" w:hanging="360"/>
      </w:pPr>
    </w:lvl>
    <w:lvl w:ilvl="4" w:tplc="040C0019">
      <w:start w:val="1"/>
      <w:numFmt w:val="lowerLetter"/>
      <w:lvlText w:val="%5."/>
      <w:lvlJc w:val="left"/>
      <w:pPr>
        <w:tabs>
          <w:tab w:val="num" w:pos="3600"/>
        </w:tabs>
        <w:ind w:left="3600" w:hanging="360"/>
      </w:pPr>
    </w:lvl>
    <w:lvl w:ilvl="5" w:tplc="040C001B">
      <w:start w:val="1"/>
      <w:numFmt w:val="lowerRoman"/>
      <w:lvlText w:val="%6."/>
      <w:lvlJc w:val="right"/>
      <w:pPr>
        <w:tabs>
          <w:tab w:val="num" w:pos="4320"/>
        </w:tabs>
        <w:ind w:left="4320" w:hanging="180"/>
      </w:pPr>
    </w:lvl>
    <w:lvl w:ilvl="6" w:tplc="040C000F">
      <w:start w:val="1"/>
      <w:numFmt w:val="decimal"/>
      <w:lvlText w:val="%7."/>
      <w:lvlJc w:val="left"/>
      <w:pPr>
        <w:tabs>
          <w:tab w:val="num" w:pos="5040"/>
        </w:tabs>
        <w:ind w:left="5040" w:hanging="360"/>
      </w:pPr>
    </w:lvl>
    <w:lvl w:ilvl="7" w:tplc="040C0019">
      <w:start w:val="1"/>
      <w:numFmt w:val="lowerLetter"/>
      <w:lvlText w:val="%8."/>
      <w:lvlJc w:val="left"/>
      <w:pPr>
        <w:tabs>
          <w:tab w:val="num" w:pos="5760"/>
        </w:tabs>
        <w:ind w:left="5760" w:hanging="360"/>
      </w:pPr>
    </w:lvl>
    <w:lvl w:ilvl="8" w:tplc="040C001B">
      <w:start w:val="1"/>
      <w:numFmt w:val="lowerRoman"/>
      <w:lvlText w:val="%9."/>
      <w:lvlJc w:val="right"/>
      <w:pPr>
        <w:tabs>
          <w:tab w:val="num" w:pos="6480"/>
        </w:tabs>
        <w:ind w:left="6480" w:hanging="180"/>
      </w:pPr>
    </w:lvl>
  </w:abstractNum>
  <w:num w:numId="1" w16cid:durableId="1229615279">
    <w:abstractNumId w:val="26"/>
    <w:lvlOverride w:ilvl="0">
      <w:startOverride w:val="1"/>
      <w:lvl w:ilvl="0">
        <w:start w:val="1"/>
        <w:numFmt w:val="decimal"/>
        <w:lvlText w:val=""/>
        <w:lvlJc w:val="left"/>
      </w:lvl>
    </w:lvlOverride>
    <w:lvlOverride w:ilvl="1">
      <w:startOverride w:val="1"/>
      <w:lvl w:ilvl="1">
        <w:start w:val="1"/>
        <w:numFmt w:val="decimal"/>
        <w:lvlText w:val=""/>
        <w:lvlJc w:val="left"/>
      </w:lvl>
    </w:lvlOverride>
    <w:lvlOverride w:ilvl="2">
      <w:startOverride w:val="1"/>
      <w:lvl w:ilvl="2">
        <w:start w:val="1"/>
        <w:numFmt w:val="decimal"/>
        <w:lvlText w:val="%1.%2.%3."/>
        <w:lvlJc w:val="left"/>
        <w:pPr>
          <w:tabs>
            <w:tab w:val="num" w:pos="4406"/>
          </w:tabs>
          <w:ind w:left="4190" w:hanging="504"/>
        </w:pPr>
      </w:lvl>
    </w:lvlOverride>
  </w:num>
  <w:num w:numId="2" w16cid:durableId="1400977935">
    <w:abstractNumId w:val="7"/>
  </w:num>
  <w:num w:numId="3" w16cid:durableId="1057171263">
    <w:abstractNumId w:val="22"/>
  </w:num>
  <w:num w:numId="4" w16cid:durableId="1026173679">
    <w:abstractNumId w:val="34"/>
  </w:num>
  <w:num w:numId="5" w16cid:durableId="202402511">
    <w:abstractNumId w:val="40"/>
  </w:num>
  <w:num w:numId="6" w16cid:durableId="299195222">
    <w:abstractNumId w:val="12"/>
  </w:num>
  <w:num w:numId="7" w16cid:durableId="1448895078">
    <w:abstractNumId w:val="13"/>
  </w:num>
  <w:num w:numId="8" w16cid:durableId="1758138680">
    <w:abstractNumId w:val="1"/>
  </w:num>
  <w:num w:numId="9" w16cid:durableId="2064012808">
    <w:abstractNumId w:val="39"/>
  </w:num>
  <w:num w:numId="10" w16cid:durableId="163784793">
    <w:abstractNumId w:val="15"/>
  </w:num>
  <w:num w:numId="11" w16cid:durableId="1311904545">
    <w:abstractNumId w:val="33"/>
  </w:num>
  <w:num w:numId="12" w16cid:durableId="1684698536">
    <w:abstractNumId w:val="9"/>
  </w:num>
  <w:num w:numId="13" w16cid:durableId="110519466">
    <w:abstractNumId w:val="21"/>
  </w:num>
  <w:num w:numId="14" w16cid:durableId="50039157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002322502">
    <w:abstractNumId w:val="5"/>
  </w:num>
  <w:num w:numId="16" w16cid:durableId="137712367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920144946">
    <w:abstractNumId w:val="37"/>
  </w:num>
  <w:num w:numId="18" w16cid:durableId="30474455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200323990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255795045">
    <w:abstractNumId w:val="26"/>
    <w:lvlOverride w:ilvl="0">
      <w:startOverride w:val="1"/>
      <w:lvl w:ilvl="0">
        <w:start w:val="1"/>
        <w:numFmt w:val="decimal"/>
        <w:lvlText w:val=""/>
        <w:lvlJc w:val="left"/>
      </w:lvl>
    </w:lvlOverride>
    <w:lvlOverride w:ilvl="1">
      <w:startOverride w:val="1"/>
      <w:lvl w:ilvl="1">
        <w:start w:val="1"/>
        <w:numFmt w:val="decimal"/>
        <w:lvlText w:val=""/>
        <w:lvlJc w:val="left"/>
      </w:lvl>
    </w:lvlOverride>
    <w:lvlOverride w:ilvl="2">
      <w:startOverride w:val="1"/>
      <w:lvl w:ilvl="2">
        <w:start w:val="1"/>
        <w:numFmt w:val="decimal"/>
        <w:lvlText w:val="%1.%2.%3."/>
        <w:lvlJc w:val="left"/>
        <w:pPr>
          <w:tabs>
            <w:tab w:val="num" w:pos="4406"/>
          </w:tabs>
          <w:ind w:left="4190" w:hanging="504"/>
        </w:pPr>
      </w:lvl>
    </w:lvlOverride>
  </w:num>
  <w:num w:numId="21" w16cid:durableId="575361208">
    <w:abstractNumId w:val="26"/>
    <w:lvlOverride w:ilvl="0">
      <w:startOverride w:val="1"/>
      <w:lvl w:ilvl="0">
        <w:start w:val="1"/>
        <w:numFmt w:val="decimal"/>
        <w:lvlText w:val=""/>
        <w:lvlJc w:val="left"/>
      </w:lvl>
    </w:lvlOverride>
    <w:lvlOverride w:ilvl="1">
      <w:startOverride w:val="1"/>
      <w:lvl w:ilvl="1">
        <w:start w:val="1"/>
        <w:numFmt w:val="decimal"/>
        <w:lvlText w:val=""/>
        <w:lvlJc w:val="left"/>
      </w:lvl>
    </w:lvlOverride>
    <w:lvlOverride w:ilvl="2">
      <w:startOverride w:val="1"/>
      <w:lvl w:ilvl="2">
        <w:start w:val="1"/>
        <w:numFmt w:val="decimal"/>
        <w:lvlText w:val="%1.%2.%3."/>
        <w:lvlJc w:val="left"/>
        <w:pPr>
          <w:tabs>
            <w:tab w:val="num" w:pos="4406"/>
          </w:tabs>
          <w:ind w:left="4190" w:hanging="504"/>
        </w:pPr>
      </w:lvl>
    </w:lvlOverride>
  </w:num>
  <w:num w:numId="22" w16cid:durableId="1652712139">
    <w:abstractNumId w:val="41"/>
  </w:num>
  <w:num w:numId="23" w16cid:durableId="1459106568">
    <w:abstractNumId w:val="19"/>
  </w:num>
  <w:num w:numId="24" w16cid:durableId="577330500">
    <w:abstractNumId w:val="17"/>
  </w:num>
  <w:num w:numId="25" w16cid:durableId="499277871">
    <w:abstractNumId w:val="4"/>
  </w:num>
  <w:num w:numId="26" w16cid:durableId="1464151812">
    <w:abstractNumId w:val="8"/>
  </w:num>
  <w:num w:numId="27" w16cid:durableId="271517109">
    <w:abstractNumId w:val="2"/>
  </w:num>
  <w:num w:numId="28" w16cid:durableId="1014109054">
    <w:abstractNumId w:val="25"/>
  </w:num>
  <w:num w:numId="29" w16cid:durableId="757673333">
    <w:abstractNumId w:val="6"/>
  </w:num>
  <w:num w:numId="30" w16cid:durableId="2133162296">
    <w:abstractNumId w:val="16"/>
  </w:num>
  <w:num w:numId="31" w16cid:durableId="1903827686">
    <w:abstractNumId w:val="32"/>
  </w:num>
  <w:num w:numId="32" w16cid:durableId="862134822">
    <w:abstractNumId w:val="38"/>
  </w:num>
  <w:num w:numId="33" w16cid:durableId="747652985">
    <w:abstractNumId w:val="29"/>
  </w:num>
  <w:num w:numId="34" w16cid:durableId="1092629475">
    <w:abstractNumId w:val="27"/>
  </w:num>
  <w:num w:numId="35" w16cid:durableId="397441770">
    <w:abstractNumId w:val="23"/>
  </w:num>
  <w:num w:numId="36" w16cid:durableId="1751584190">
    <w:abstractNumId w:val="36"/>
  </w:num>
  <w:num w:numId="37" w16cid:durableId="1020861699">
    <w:abstractNumId w:val="18"/>
  </w:num>
  <w:num w:numId="38" w16cid:durableId="1625963738">
    <w:abstractNumId w:val="10"/>
  </w:num>
  <w:num w:numId="39" w16cid:durableId="102267053">
    <w:abstractNumId w:val="35"/>
  </w:num>
  <w:num w:numId="40" w16cid:durableId="567807695">
    <w:abstractNumId w:val="11"/>
  </w:num>
  <w:num w:numId="41" w16cid:durableId="364984836">
    <w:abstractNumId w:val="0"/>
  </w:num>
  <w:num w:numId="42" w16cid:durableId="1748502371">
    <w:abstractNumId w:val="30"/>
  </w:num>
  <w:num w:numId="43" w16cid:durableId="1032651222">
    <w:abstractNumId w:val="20"/>
  </w:num>
  <w:num w:numId="44" w16cid:durableId="167865885">
    <w:abstractNumId w:val="3"/>
  </w:num>
  <w:num w:numId="45" w16cid:durableId="1072772816">
    <w:abstractNumId w:val="31"/>
  </w:num>
  <w:num w:numId="46" w16cid:durableId="371731762">
    <w:abstractNumId w:val="28"/>
  </w:num>
  <w:num w:numId="47" w16cid:durableId="522205130">
    <w:abstractNumId w:val="14"/>
  </w:num>
  <w:num w:numId="48" w16cid:durableId="1204754326">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0A29"/>
    <w:rsid w:val="00023FAD"/>
    <w:rsid w:val="00035204"/>
    <w:rsid w:val="00061674"/>
    <w:rsid w:val="000726CC"/>
    <w:rsid w:val="000920B2"/>
    <w:rsid w:val="000E54D3"/>
    <w:rsid w:val="001113F1"/>
    <w:rsid w:val="0014669A"/>
    <w:rsid w:val="00185859"/>
    <w:rsid w:val="001B72BF"/>
    <w:rsid w:val="001D742E"/>
    <w:rsid w:val="001F1850"/>
    <w:rsid w:val="001F48CF"/>
    <w:rsid w:val="00210647"/>
    <w:rsid w:val="00230EA1"/>
    <w:rsid w:val="0024253C"/>
    <w:rsid w:val="002453AE"/>
    <w:rsid w:val="00277281"/>
    <w:rsid w:val="002846DB"/>
    <w:rsid w:val="00285F13"/>
    <w:rsid w:val="002A012F"/>
    <w:rsid w:val="002B37B0"/>
    <w:rsid w:val="002B6F6D"/>
    <w:rsid w:val="00357640"/>
    <w:rsid w:val="003637A4"/>
    <w:rsid w:val="00373B57"/>
    <w:rsid w:val="003935A6"/>
    <w:rsid w:val="00394724"/>
    <w:rsid w:val="00396252"/>
    <w:rsid w:val="003B0108"/>
    <w:rsid w:val="003B0979"/>
    <w:rsid w:val="003D398D"/>
    <w:rsid w:val="003D4DD6"/>
    <w:rsid w:val="00411B62"/>
    <w:rsid w:val="00417AC9"/>
    <w:rsid w:val="00423A5A"/>
    <w:rsid w:val="00446415"/>
    <w:rsid w:val="004C2186"/>
    <w:rsid w:val="004D0665"/>
    <w:rsid w:val="004D3D08"/>
    <w:rsid w:val="004F1643"/>
    <w:rsid w:val="004F2DD2"/>
    <w:rsid w:val="004F6CF3"/>
    <w:rsid w:val="00526D52"/>
    <w:rsid w:val="00531DC8"/>
    <w:rsid w:val="00535E97"/>
    <w:rsid w:val="005564CE"/>
    <w:rsid w:val="00562194"/>
    <w:rsid w:val="00594ADA"/>
    <w:rsid w:val="005B56EB"/>
    <w:rsid w:val="005B7F7B"/>
    <w:rsid w:val="00631971"/>
    <w:rsid w:val="0064004E"/>
    <w:rsid w:val="0064058E"/>
    <w:rsid w:val="00642114"/>
    <w:rsid w:val="00664380"/>
    <w:rsid w:val="00671A5D"/>
    <w:rsid w:val="006A0A29"/>
    <w:rsid w:val="006A2A55"/>
    <w:rsid w:val="006D5CF7"/>
    <w:rsid w:val="006D7991"/>
    <w:rsid w:val="007004A3"/>
    <w:rsid w:val="00712597"/>
    <w:rsid w:val="007220DA"/>
    <w:rsid w:val="0072682F"/>
    <w:rsid w:val="007346D4"/>
    <w:rsid w:val="00734FED"/>
    <w:rsid w:val="007528F2"/>
    <w:rsid w:val="00773ABF"/>
    <w:rsid w:val="007A239F"/>
    <w:rsid w:val="007B75CC"/>
    <w:rsid w:val="007E2298"/>
    <w:rsid w:val="007E5D43"/>
    <w:rsid w:val="007F3D7C"/>
    <w:rsid w:val="00830A7B"/>
    <w:rsid w:val="008339CE"/>
    <w:rsid w:val="008560EE"/>
    <w:rsid w:val="00875389"/>
    <w:rsid w:val="00875AB0"/>
    <w:rsid w:val="008826AD"/>
    <w:rsid w:val="00882C10"/>
    <w:rsid w:val="00882DB8"/>
    <w:rsid w:val="008936B4"/>
    <w:rsid w:val="008D0A88"/>
    <w:rsid w:val="008D2B69"/>
    <w:rsid w:val="008D775A"/>
    <w:rsid w:val="008E63AF"/>
    <w:rsid w:val="009416C9"/>
    <w:rsid w:val="00944614"/>
    <w:rsid w:val="0096524C"/>
    <w:rsid w:val="00993A73"/>
    <w:rsid w:val="009A14D3"/>
    <w:rsid w:val="009A2566"/>
    <w:rsid w:val="009D1F2B"/>
    <w:rsid w:val="009D2FE8"/>
    <w:rsid w:val="00A0306B"/>
    <w:rsid w:val="00A36E6D"/>
    <w:rsid w:val="00A374FF"/>
    <w:rsid w:val="00A65790"/>
    <w:rsid w:val="00A8172A"/>
    <w:rsid w:val="00A82EA5"/>
    <w:rsid w:val="00AA7BC1"/>
    <w:rsid w:val="00AD4B1B"/>
    <w:rsid w:val="00AF1DBE"/>
    <w:rsid w:val="00B203BB"/>
    <w:rsid w:val="00B237BA"/>
    <w:rsid w:val="00B3437E"/>
    <w:rsid w:val="00B357F5"/>
    <w:rsid w:val="00B4168E"/>
    <w:rsid w:val="00B60180"/>
    <w:rsid w:val="00B669CE"/>
    <w:rsid w:val="00B74741"/>
    <w:rsid w:val="00B864C9"/>
    <w:rsid w:val="00BA1A24"/>
    <w:rsid w:val="00BB0C67"/>
    <w:rsid w:val="00BB630B"/>
    <w:rsid w:val="00BC3B03"/>
    <w:rsid w:val="00BD7C50"/>
    <w:rsid w:val="00BE4E41"/>
    <w:rsid w:val="00BE7015"/>
    <w:rsid w:val="00BF5B82"/>
    <w:rsid w:val="00C2666A"/>
    <w:rsid w:val="00C278BB"/>
    <w:rsid w:val="00C374D3"/>
    <w:rsid w:val="00C5293E"/>
    <w:rsid w:val="00C566AB"/>
    <w:rsid w:val="00C630B8"/>
    <w:rsid w:val="00C77AEC"/>
    <w:rsid w:val="00C9497A"/>
    <w:rsid w:val="00CA57D4"/>
    <w:rsid w:val="00CD3099"/>
    <w:rsid w:val="00D045F9"/>
    <w:rsid w:val="00D130FC"/>
    <w:rsid w:val="00D20649"/>
    <w:rsid w:val="00D26642"/>
    <w:rsid w:val="00D51632"/>
    <w:rsid w:val="00D55B4E"/>
    <w:rsid w:val="00D578D7"/>
    <w:rsid w:val="00D704B8"/>
    <w:rsid w:val="00D74327"/>
    <w:rsid w:val="00D91066"/>
    <w:rsid w:val="00DC17C9"/>
    <w:rsid w:val="00DC6407"/>
    <w:rsid w:val="00DF6EEE"/>
    <w:rsid w:val="00DF7BA6"/>
    <w:rsid w:val="00E2058C"/>
    <w:rsid w:val="00E269A7"/>
    <w:rsid w:val="00E275DF"/>
    <w:rsid w:val="00E37BAB"/>
    <w:rsid w:val="00E40688"/>
    <w:rsid w:val="00E406F7"/>
    <w:rsid w:val="00E548A0"/>
    <w:rsid w:val="00E579F4"/>
    <w:rsid w:val="00E843EB"/>
    <w:rsid w:val="00ED315C"/>
    <w:rsid w:val="00ED31DF"/>
    <w:rsid w:val="00EE14BE"/>
    <w:rsid w:val="00F018D6"/>
    <w:rsid w:val="00F06C68"/>
    <w:rsid w:val="00F16F76"/>
    <w:rsid w:val="00F20C8F"/>
    <w:rsid w:val="00F24F18"/>
    <w:rsid w:val="00F531B7"/>
    <w:rsid w:val="00F53213"/>
    <w:rsid w:val="00F60DF1"/>
    <w:rsid w:val="00F7592E"/>
    <w:rsid w:val="00F7725B"/>
    <w:rsid w:val="00F9714F"/>
    <w:rsid w:val="00FB2246"/>
    <w:rsid w:val="00FC1ED6"/>
    <w:rsid w:val="00FD420E"/>
    <w:rsid w:val="00FE49D3"/>
    <w:rsid w:val="00FE661E"/>
    <w:rsid w:val="00FF27F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7C3F283"/>
  <w15:docId w15:val="{0D98F2A0-C4D8-4612-BC53-3EFA300190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74741"/>
    <w:pPr>
      <w:spacing w:after="0" w:line="240" w:lineRule="auto"/>
    </w:pPr>
    <w:rPr>
      <w:rFonts w:ascii="Times New Roman" w:eastAsia="Times New Roman" w:hAnsi="Times New Roman" w:cs="Times New Roman"/>
      <w:sz w:val="24"/>
      <w:szCs w:val="24"/>
      <w:lang w:eastAsia="fr-FR"/>
    </w:rPr>
  </w:style>
  <w:style w:type="paragraph" w:styleId="Titre1">
    <w:name w:val="heading 1"/>
    <w:basedOn w:val="Normal"/>
    <w:next w:val="Normal"/>
    <w:link w:val="Titre1Car"/>
    <w:qFormat/>
    <w:rsid w:val="005564CE"/>
    <w:pPr>
      <w:jc w:val="both"/>
      <w:outlineLvl w:val="0"/>
    </w:pPr>
    <w:rPr>
      <w:rFonts w:ascii="Arial" w:hAnsi="Arial" w:cs="Arial"/>
      <w:b/>
      <w:sz w:val="22"/>
      <w:szCs w:val="22"/>
    </w:rPr>
  </w:style>
  <w:style w:type="paragraph" w:styleId="Titre2">
    <w:name w:val="heading 2"/>
    <w:basedOn w:val="Normal"/>
    <w:next w:val="Normal"/>
    <w:link w:val="Titre2Car"/>
    <w:unhideWhenUsed/>
    <w:qFormat/>
    <w:rsid w:val="005564CE"/>
    <w:pPr>
      <w:jc w:val="both"/>
      <w:outlineLvl w:val="1"/>
    </w:pPr>
    <w:rPr>
      <w:rFonts w:ascii="Arial" w:hAnsi="Arial" w:cs="Arial"/>
      <w:b/>
      <w:sz w:val="20"/>
      <w:szCs w:val="20"/>
    </w:rPr>
  </w:style>
  <w:style w:type="paragraph" w:styleId="Titre3">
    <w:name w:val="heading 3"/>
    <w:basedOn w:val="Normal"/>
    <w:next w:val="Normal"/>
    <w:link w:val="Titre3Car"/>
    <w:uiPriority w:val="9"/>
    <w:unhideWhenUsed/>
    <w:qFormat/>
    <w:rsid w:val="00F018D6"/>
    <w:pPr>
      <w:keepNext/>
      <w:keepLines/>
      <w:spacing w:before="200"/>
      <w:outlineLvl w:val="2"/>
    </w:pPr>
    <w:rPr>
      <w:rFonts w:asciiTheme="majorHAnsi" w:eastAsiaTheme="majorEastAsia" w:hAnsiTheme="majorHAnsi" w:cstheme="majorBidi"/>
      <w:b/>
      <w:bCs/>
      <w:color w:val="4F81BD" w:themeColor="accent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5564CE"/>
    <w:rPr>
      <w:rFonts w:ascii="Arial" w:eastAsia="Times New Roman" w:hAnsi="Arial" w:cs="Arial"/>
      <w:b/>
      <w:lang w:eastAsia="fr-FR"/>
    </w:rPr>
  </w:style>
  <w:style w:type="character" w:customStyle="1" w:styleId="Titre2Car">
    <w:name w:val="Titre 2 Car"/>
    <w:basedOn w:val="Policepardfaut"/>
    <w:link w:val="Titre2"/>
    <w:rsid w:val="005564CE"/>
    <w:rPr>
      <w:rFonts w:ascii="Arial" w:eastAsia="Times New Roman" w:hAnsi="Arial" w:cs="Arial"/>
      <w:b/>
      <w:sz w:val="20"/>
      <w:szCs w:val="20"/>
      <w:lang w:eastAsia="fr-FR"/>
    </w:rPr>
  </w:style>
  <w:style w:type="character" w:styleId="Lienhypertexte">
    <w:name w:val="Hyperlink"/>
    <w:basedOn w:val="Policepardfaut"/>
    <w:unhideWhenUsed/>
    <w:rsid w:val="005564CE"/>
    <w:rPr>
      <w:color w:val="0000FF"/>
      <w:u w:val="single"/>
    </w:rPr>
  </w:style>
  <w:style w:type="numbering" w:styleId="111111">
    <w:name w:val="Outline List 2"/>
    <w:basedOn w:val="Aucuneliste"/>
    <w:unhideWhenUsed/>
    <w:rsid w:val="005564CE"/>
    <w:pPr>
      <w:numPr>
        <w:numId w:val="2"/>
      </w:numPr>
    </w:pPr>
  </w:style>
  <w:style w:type="paragraph" w:styleId="Paragraphedeliste">
    <w:name w:val="List Paragraph"/>
    <w:basedOn w:val="Normal"/>
    <w:uiPriority w:val="34"/>
    <w:qFormat/>
    <w:rsid w:val="005564CE"/>
    <w:pPr>
      <w:ind w:left="720"/>
      <w:contextualSpacing/>
    </w:pPr>
  </w:style>
  <w:style w:type="paragraph" w:styleId="Corpsdetexte">
    <w:name w:val="Body Text"/>
    <w:basedOn w:val="Normal"/>
    <w:link w:val="CorpsdetexteCar"/>
    <w:rsid w:val="005564CE"/>
    <w:pPr>
      <w:widowControl w:val="0"/>
      <w:suppressAutoHyphens/>
      <w:spacing w:before="60"/>
      <w:ind w:firstLine="284"/>
      <w:jc w:val="both"/>
    </w:pPr>
    <w:rPr>
      <w:sz w:val="20"/>
      <w:szCs w:val="20"/>
    </w:rPr>
  </w:style>
  <w:style w:type="character" w:customStyle="1" w:styleId="CorpsdetexteCar">
    <w:name w:val="Corps de texte Car"/>
    <w:basedOn w:val="Policepardfaut"/>
    <w:link w:val="Corpsdetexte"/>
    <w:rsid w:val="005564CE"/>
    <w:rPr>
      <w:rFonts w:ascii="Times New Roman" w:eastAsia="Times New Roman" w:hAnsi="Times New Roman" w:cs="Times New Roman"/>
      <w:sz w:val="20"/>
      <w:szCs w:val="20"/>
      <w:lang w:eastAsia="fr-FR"/>
    </w:rPr>
  </w:style>
  <w:style w:type="paragraph" w:customStyle="1" w:styleId="Corpsdetexte21">
    <w:name w:val="Corps de texte 21"/>
    <w:basedOn w:val="Normal"/>
    <w:rsid w:val="005564CE"/>
    <w:pPr>
      <w:suppressAutoHyphens/>
      <w:jc w:val="both"/>
    </w:pPr>
    <w:rPr>
      <w:szCs w:val="20"/>
      <w:lang w:eastAsia="ar-SA"/>
    </w:rPr>
  </w:style>
  <w:style w:type="paragraph" w:customStyle="1" w:styleId="Default">
    <w:name w:val="Default"/>
    <w:rsid w:val="005564CE"/>
    <w:pPr>
      <w:autoSpaceDE w:val="0"/>
      <w:autoSpaceDN w:val="0"/>
      <w:adjustRightInd w:val="0"/>
      <w:spacing w:after="0" w:line="240" w:lineRule="auto"/>
    </w:pPr>
    <w:rPr>
      <w:rFonts w:ascii="Arial" w:eastAsia="Times New Roman" w:hAnsi="Arial" w:cs="Arial"/>
      <w:color w:val="000000"/>
      <w:sz w:val="24"/>
      <w:szCs w:val="24"/>
      <w:lang w:eastAsia="fr-FR"/>
    </w:rPr>
  </w:style>
  <w:style w:type="paragraph" w:customStyle="1" w:styleId="WW-Corpsdetexte2">
    <w:name w:val="WW-Corps de texte 2"/>
    <w:basedOn w:val="Normal"/>
    <w:uiPriority w:val="99"/>
    <w:rsid w:val="005564CE"/>
    <w:pPr>
      <w:suppressAutoHyphens/>
      <w:jc w:val="both"/>
    </w:pPr>
    <w:rPr>
      <w:szCs w:val="20"/>
      <w:lang w:eastAsia="ar-SA"/>
    </w:rPr>
  </w:style>
  <w:style w:type="paragraph" w:customStyle="1" w:styleId="Listepuce">
    <w:name w:val="Liste à puce"/>
    <w:basedOn w:val="Normal"/>
    <w:uiPriority w:val="99"/>
    <w:rsid w:val="005564CE"/>
    <w:pPr>
      <w:widowControl w:val="0"/>
      <w:numPr>
        <w:numId w:val="8"/>
      </w:numPr>
      <w:suppressAutoHyphens/>
      <w:spacing w:before="60"/>
      <w:jc w:val="both"/>
    </w:pPr>
    <w:rPr>
      <w:sz w:val="20"/>
      <w:szCs w:val="20"/>
      <w:lang w:eastAsia="ar-SA"/>
    </w:rPr>
  </w:style>
  <w:style w:type="paragraph" w:styleId="Retraitcorpsdetexte">
    <w:name w:val="Body Text Indent"/>
    <w:basedOn w:val="Normal"/>
    <w:link w:val="RetraitcorpsdetexteCar"/>
    <w:uiPriority w:val="99"/>
    <w:semiHidden/>
    <w:unhideWhenUsed/>
    <w:rsid w:val="005564CE"/>
    <w:pPr>
      <w:spacing w:after="120"/>
      <w:ind w:left="283"/>
    </w:pPr>
  </w:style>
  <w:style w:type="character" w:customStyle="1" w:styleId="RetraitcorpsdetexteCar">
    <w:name w:val="Retrait corps de texte Car"/>
    <w:basedOn w:val="Policepardfaut"/>
    <w:link w:val="Retraitcorpsdetexte"/>
    <w:uiPriority w:val="99"/>
    <w:semiHidden/>
    <w:rsid w:val="005564CE"/>
    <w:rPr>
      <w:rFonts w:ascii="Times New Roman" w:eastAsia="Times New Roman" w:hAnsi="Times New Roman" w:cs="Times New Roman"/>
      <w:sz w:val="24"/>
      <w:szCs w:val="24"/>
      <w:lang w:eastAsia="fr-FR"/>
    </w:rPr>
  </w:style>
  <w:style w:type="paragraph" w:customStyle="1" w:styleId="WW-Corpsdetexte3">
    <w:name w:val="WW-Corps de texte 3"/>
    <w:basedOn w:val="Normal"/>
    <w:uiPriority w:val="99"/>
    <w:rsid w:val="005564CE"/>
    <w:pPr>
      <w:widowControl w:val="0"/>
      <w:suppressAutoHyphens/>
      <w:spacing w:before="60"/>
      <w:ind w:left="567" w:firstLine="284"/>
      <w:jc w:val="both"/>
    </w:pPr>
    <w:rPr>
      <w:sz w:val="20"/>
      <w:szCs w:val="20"/>
      <w:lang w:eastAsia="ar-SA"/>
    </w:rPr>
  </w:style>
  <w:style w:type="character" w:styleId="Marquedecommentaire">
    <w:name w:val="annotation reference"/>
    <w:basedOn w:val="Policepardfaut"/>
    <w:uiPriority w:val="99"/>
    <w:semiHidden/>
    <w:unhideWhenUsed/>
    <w:rsid w:val="00642114"/>
    <w:rPr>
      <w:sz w:val="16"/>
      <w:szCs w:val="16"/>
    </w:rPr>
  </w:style>
  <w:style w:type="paragraph" w:styleId="Commentaire">
    <w:name w:val="annotation text"/>
    <w:basedOn w:val="Normal"/>
    <w:link w:val="CommentaireCar"/>
    <w:uiPriority w:val="99"/>
    <w:semiHidden/>
    <w:unhideWhenUsed/>
    <w:rsid w:val="00642114"/>
    <w:rPr>
      <w:sz w:val="20"/>
      <w:szCs w:val="20"/>
    </w:rPr>
  </w:style>
  <w:style w:type="character" w:customStyle="1" w:styleId="CommentaireCar">
    <w:name w:val="Commentaire Car"/>
    <w:basedOn w:val="Policepardfaut"/>
    <w:link w:val="Commentaire"/>
    <w:uiPriority w:val="99"/>
    <w:semiHidden/>
    <w:rsid w:val="00642114"/>
    <w:rPr>
      <w:rFonts w:ascii="Times New Roman" w:eastAsia="Times New Roman" w:hAnsi="Times New Roman" w:cs="Times New Roman"/>
      <w:sz w:val="20"/>
      <w:szCs w:val="20"/>
      <w:lang w:eastAsia="fr-FR"/>
    </w:rPr>
  </w:style>
  <w:style w:type="paragraph" w:styleId="Objetducommentaire">
    <w:name w:val="annotation subject"/>
    <w:basedOn w:val="Commentaire"/>
    <w:next w:val="Commentaire"/>
    <w:link w:val="ObjetducommentaireCar"/>
    <w:uiPriority w:val="99"/>
    <w:semiHidden/>
    <w:unhideWhenUsed/>
    <w:rsid w:val="00642114"/>
    <w:rPr>
      <w:b/>
      <w:bCs/>
    </w:rPr>
  </w:style>
  <w:style w:type="character" w:customStyle="1" w:styleId="ObjetducommentaireCar">
    <w:name w:val="Objet du commentaire Car"/>
    <w:basedOn w:val="CommentaireCar"/>
    <w:link w:val="Objetducommentaire"/>
    <w:uiPriority w:val="99"/>
    <w:semiHidden/>
    <w:rsid w:val="00642114"/>
    <w:rPr>
      <w:rFonts w:ascii="Times New Roman" w:eastAsia="Times New Roman" w:hAnsi="Times New Roman" w:cs="Times New Roman"/>
      <w:b/>
      <w:bCs/>
      <w:sz w:val="20"/>
      <w:szCs w:val="20"/>
      <w:lang w:eastAsia="fr-FR"/>
    </w:rPr>
  </w:style>
  <w:style w:type="paragraph" w:styleId="Textedebulles">
    <w:name w:val="Balloon Text"/>
    <w:basedOn w:val="Normal"/>
    <w:link w:val="TextedebullesCar"/>
    <w:uiPriority w:val="99"/>
    <w:semiHidden/>
    <w:unhideWhenUsed/>
    <w:rsid w:val="00642114"/>
    <w:rPr>
      <w:rFonts w:ascii="Tahoma" w:hAnsi="Tahoma" w:cs="Tahoma"/>
      <w:sz w:val="16"/>
      <w:szCs w:val="16"/>
    </w:rPr>
  </w:style>
  <w:style w:type="character" w:customStyle="1" w:styleId="TextedebullesCar">
    <w:name w:val="Texte de bulles Car"/>
    <w:basedOn w:val="Policepardfaut"/>
    <w:link w:val="Textedebulles"/>
    <w:uiPriority w:val="99"/>
    <w:semiHidden/>
    <w:rsid w:val="00642114"/>
    <w:rPr>
      <w:rFonts w:ascii="Tahoma" w:eastAsia="Times New Roman" w:hAnsi="Tahoma" w:cs="Tahoma"/>
      <w:sz w:val="16"/>
      <w:szCs w:val="16"/>
      <w:lang w:eastAsia="fr-FR"/>
    </w:rPr>
  </w:style>
  <w:style w:type="paragraph" w:styleId="En-tte">
    <w:name w:val="header"/>
    <w:basedOn w:val="Normal"/>
    <w:link w:val="En-tteCar"/>
    <w:uiPriority w:val="99"/>
    <w:unhideWhenUsed/>
    <w:rsid w:val="00BB630B"/>
    <w:pPr>
      <w:tabs>
        <w:tab w:val="center" w:pos="4536"/>
        <w:tab w:val="right" w:pos="9072"/>
      </w:tabs>
    </w:pPr>
  </w:style>
  <w:style w:type="character" w:customStyle="1" w:styleId="En-tteCar">
    <w:name w:val="En-tête Car"/>
    <w:basedOn w:val="Policepardfaut"/>
    <w:link w:val="En-tte"/>
    <w:uiPriority w:val="99"/>
    <w:rsid w:val="00BB630B"/>
    <w:rPr>
      <w:rFonts w:ascii="Times New Roman" w:eastAsia="Times New Roman" w:hAnsi="Times New Roman" w:cs="Times New Roman"/>
      <w:sz w:val="24"/>
      <w:szCs w:val="24"/>
      <w:lang w:eastAsia="fr-FR"/>
    </w:rPr>
  </w:style>
  <w:style w:type="paragraph" w:styleId="Pieddepage">
    <w:name w:val="footer"/>
    <w:basedOn w:val="Normal"/>
    <w:link w:val="PieddepageCar"/>
    <w:uiPriority w:val="99"/>
    <w:unhideWhenUsed/>
    <w:rsid w:val="00BB630B"/>
    <w:pPr>
      <w:tabs>
        <w:tab w:val="center" w:pos="4536"/>
        <w:tab w:val="right" w:pos="9072"/>
      </w:tabs>
    </w:pPr>
  </w:style>
  <w:style w:type="character" w:customStyle="1" w:styleId="PieddepageCar">
    <w:name w:val="Pied de page Car"/>
    <w:basedOn w:val="Policepardfaut"/>
    <w:link w:val="Pieddepage"/>
    <w:uiPriority w:val="99"/>
    <w:rsid w:val="00BB630B"/>
    <w:rPr>
      <w:rFonts w:ascii="Times New Roman" w:eastAsia="Times New Roman" w:hAnsi="Times New Roman" w:cs="Times New Roman"/>
      <w:sz w:val="24"/>
      <w:szCs w:val="24"/>
      <w:lang w:eastAsia="fr-FR"/>
    </w:rPr>
  </w:style>
  <w:style w:type="character" w:customStyle="1" w:styleId="Titre3Car">
    <w:name w:val="Titre 3 Car"/>
    <w:basedOn w:val="Policepardfaut"/>
    <w:link w:val="Titre3"/>
    <w:uiPriority w:val="9"/>
    <w:semiHidden/>
    <w:rsid w:val="00F018D6"/>
    <w:rPr>
      <w:rFonts w:asciiTheme="majorHAnsi" w:eastAsiaTheme="majorEastAsia" w:hAnsiTheme="majorHAnsi" w:cstheme="majorBidi"/>
      <w:b/>
      <w:bCs/>
      <w:color w:val="4F81BD" w:themeColor="accent1"/>
      <w:sz w:val="24"/>
      <w:szCs w:val="24"/>
      <w:lang w:eastAsia="fr-FR"/>
    </w:rPr>
  </w:style>
  <w:style w:type="paragraph" w:styleId="Corpsdetexte2">
    <w:name w:val="Body Text 2"/>
    <w:basedOn w:val="Normal"/>
    <w:link w:val="Corpsdetexte2Car"/>
    <w:uiPriority w:val="99"/>
    <w:semiHidden/>
    <w:unhideWhenUsed/>
    <w:rsid w:val="00C374D3"/>
    <w:pPr>
      <w:spacing w:after="120" w:line="480" w:lineRule="auto"/>
    </w:pPr>
  </w:style>
  <w:style w:type="character" w:customStyle="1" w:styleId="Corpsdetexte2Car">
    <w:name w:val="Corps de texte 2 Car"/>
    <w:basedOn w:val="Policepardfaut"/>
    <w:link w:val="Corpsdetexte2"/>
    <w:uiPriority w:val="99"/>
    <w:semiHidden/>
    <w:rsid w:val="00C374D3"/>
    <w:rPr>
      <w:rFonts w:ascii="Times New Roman" w:eastAsia="Times New Roman" w:hAnsi="Times New Roman" w:cs="Times New Roman"/>
      <w:sz w:val="24"/>
      <w:szCs w:val="24"/>
      <w:lang w:eastAsia="fr-FR"/>
    </w:rPr>
  </w:style>
  <w:style w:type="paragraph" w:customStyle="1" w:styleId="Titredocument1">
    <w:name w:val="Titre document 1"/>
    <w:basedOn w:val="Normal"/>
    <w:rsid w:val="00C374D3"/>
    <w:pPr>
      <w:widowControl w:val="0"/>
      <w:suppressAutoHyphens/>
      <w:spacing w:before="360" w:after="120"/>
      <w:jc w:val="center"/>
    </w:pPr>
    <w:rPr>
      <w:rFonts w:ascii="Arial" w:hAnsi="Arial" w:cs="Arial"/>
      <w:b/>
      <w:bCs/>
      <w:sz w:val="32"/>
      <w:szCs w:val="32"/>
    </w:rPr>
  </w:style>
  <w:style w:type="character" w:styleId="lev">
    <w:name w:val="Strong"/>
    <w:qFormat/>
    <w:rsid w:val="006A2A55"/>
    <w:rPr>
      <w:b/>
      <w:bCs/>
    </w:rPr>
  </w:style>
  <w:style w:type="paragraph" w:styleId="Sansinterligne">
    <w:name w:val="No Spacing"/>
    <w:uiPriority w:val="1"/>
    <w:qFormat/>
    <w:rsid w:val="006A2A55"/>
    <w:pPr>
      <w:spacing w:after="0" w:line="240" w:lineRule="auto"/>
    </w:pPr>
    <w:rPr>
      <w:rFonts w:ascii="Calibri" w:eastAsia="Calibri" w:hAnsi="Calibri" w:cs="Times New Roman"/>
    </w:rPr>
  </w:style>
  <w:style w:type="paragraph" w:customStyle="1" w:styleId="fcasegauche">
    <w:name w:val="f_case_gauche"/>
    <w:basedOn w:val="Normal"/>
    <w:rsid w:val="00664380"/>
    <w:pPr>
      <w:spacing w:after="60"/>
      <w:ind w:left="284" w:hanging="284"/>
      <w:jc w:val="both"/>
    </w:pPr>
    <w:rPr>
      <w:rFonts w:ascii="Univers" w:hAnsi="Univers"/>
      <w:sz w:val="20"/>
      <w:szCs w:val="20"/>
    </w:rPr>
  </w:style>
  <w:style w:type="paragraph" w:styleId="NormalWeb">
    <w:name w:val="Normal (Web)"/>
    <w:basedOn w:val="Normal"/>
    <w:uiPriority w:val="99"/>
    <w:semiHidden/>
    <w:unhideWhenUsed/>
    <w:rsid w:val="001F1850"/>
    <w:pPr>
      <w:spacing w:before="100" w:beforeAutospacing="1" w:after="100" w:afterAutospacing="1"/>
    </w:pPr>
  </w:style>
  <w:style w:type="paragraph" w:styleId="Rvision">
    <w:name w:val="Revision"/>
    <w:hidden/>
    <w:uiPriority w:val="99"/>
    <w:semiHidden/>
    <w:rsid w:val="00882DB8"/>
    <w:pPr>
      <w:spacing w:after="0" w:line="240" w:lineRule="auto"/>
    </w:pPr>
    <w:rPr>
      <w:rFonts w:ascii="Times New Roman" w:eastAsia="Times New Roman" w:hAnsi="Times New Roman" w:cs="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225741">
      <w:bodyDiv w:val="1"/>
      <w:marLeft w:val="0"/>
      <w:marRight w:val="0"/>
      <w:marTop w:val="0"/>
      <w:marBottom w:val="0"/>
      <w:divBdr>
        <w:top w:val="none" w:sz="0" w:space="0" w:color="auto"/>
        <w:left w:val="none" w:sz="0" w:space="0" w:color="auto"/>
        <w:bottom w:val="none" w:sz="0" w:space="0" w:color="auto"/>
        <w:right w:val="none" w:sz="0" w:space="0" w:color="auto"/>
      </w:divBdr>
    </w:div>
    <w:div w:id="56326406">
      <w:bodyDiv w:val="1"/>
      <w:marLeft w:val="0"/>
      <w:marRight w:val="0"/>
      <w:marTop w:val="0"/>
      <w:marBottom w:val="0"/>
      <w:divBdr>
        <w:top w:val="none" w:sz="0" w:space="0" w:color="auto"/>
        <w:left w:val="none" w:sz="0" w:space="0" w:color="auto"/>
        <w:bottom w:val="none" w:sz="0" w:space="0" w:color="auto"/>
        <w:right w:val="none" w:sz="0" w:space="0" w:color="auto"/>
      </w:divBdr>
    </w:div>
    <w:div w:id="130709099">
      <w:bodyDiv w:val="1"/>
      <w:marLeft w:val="0"/>
      <w:marRight w:val="0"/>
      <w:marTop w:val="0"/>
      <w:marBottom w:val="0"/>
      <w:divBdr>
        <w:top w:val="none" w:sz="0" w:space="0" w:color="auto"/>
        <w:left w:val="none" w:sz="0" w:space="0" w:color="auto"/>
        <w:bottom w:val="none" w:sz="0" w:space="0" w:color="auto"/>
        <w:right w:val="none" w:sz="0" w:space="0" w:color="auto"/>
      </w:divBdr>
    </w:div>
    <w:div w:id="141890696">
      <w:bodyDiv w:val="1"/>
      <w:marLeft w:val="0"/>
      <w:marRight w:val="0"/>
      <w:marTop w:val="0"/>
      <w:marBottom w:val="0"/>
      <w:divBdr>
        <w:top w:val="none" w:sz="0" w:space="0" w:color="auto"/>
        <w:left w:val="none" w:sz="0" w:space="0" w:color="auto"/>
        <w:bottom w:val="none" w:sz="0" w:space="0" w:color="auto"/>
        <w:right w:val="none" w:sz="0" w:space="0" w:color="auto"/>
      </w:divBdr>
    </w:div>
    <w:div w:id="179904213">
      <w:bodyDiv w:val="1"/>
      <w:marLeft w:val="0"/>
      <w:marRight w:val="0"/>
      <w:marTop w:val="0"/>
      <w:marBottom w:val="0"/>
      <w:divBdr>
        <w:top w:val="none" w:sz="0" w:space="0" w:color="auto"/>
        <w:left w:val="none" w:sz="0" w:space="0" w:color="auto"/>
        <w:bottom w:val="none" w:sz="0" w:space="0" w:color="auto"/>
        <w:right w:val="none" w:sz="0" w:space="0" w:color="auto"/>
      </w:divBdr>
    </w:div>
    <w:div w:id="236718597">
      <w:bodyDiv w:val="1"/>
      <w:marLeft w:val="0"/>
      <w:marRight w:val="0"/>
      <w:marTop w:val="0"/>
      <w:marBottom w:val="0"/>
      <w:divBdr>
        <w:top w:val="none" w:sz="0" w:space="0" w:color="auto"/>
        <w:left w:val="none" w:sz="0" w:space="0" w:color="auto"/>
        <w:bottom w:val="none" w:sz="0" w:space="0" w:color="auto"/>
        <w:right w:val="none" w:sz="0" w:space="0" w:color="auto"/>
      </w:divBdr>
    </w:div>
    <w:div w:id="270017922">
      <w:bodyDiv w:val="1"/>
      <w:marLeft w:val="0"/>
      <w:marRight w:val="0"/>
      <w:marTop w:val="0"/>
      <w:marBottom w:val="0"/>
      <w:divBdr>
        <w:top w:val="none" w:sz="0" w:space="0" w:color="auto"/>
        <w:left w:val="none" w:sz="0" w:space="0" w:color="auto"/>
        <w:bottom w:val="none" w:sz="0" w:space="0" w:color="auto"/>
        <w:right w:val="none" w:sz="0" w:space="0" w:color="auto"/>
      </w:divBdr>
    </w:div>
    <w:div w:id="535121894">
      <w:bodyDiv w:val="1"/>
      <w:marLeft w:val="0"/>
      <w:marRight w:val="0"/>
      <w:marTop w:val="0"/>
      <w:marBottom w:val="0"/>
      <w:divBdr>
        <w:top w:val="none" w:sz="0" w:space="0" w:color="auto"/>
        <w:left w:val="none" w:sz="0" w:space="0" w:color="auto"/>
        <w:bottom w:val="none" w:sz="0" w:space="0" w:color="auto"/>
        <w:right w:val="none" w:sz="0" w:space="0" w:color="auto"/>
      </w:divBdr>
    </w:div>
    <w:div w:id="782187048">
      <w:bodyDiv w:val="1"/>
      <w:marLeft w:val="0"/>
      <w:marRight w:val="0"/>
      <w:marTop w:val="0"/>
      <w:marBottom w:val="0"/>
      <w:divBdr>
        <w:top w:val="none" w:sz="0" w:space="0" w:color="auto"/>
        <w:left w:val="none" w:sz="0" w:space="0" w:color="auto"/>
        <w:bottom w:val="none" w:sz="0" w:space="0" w:color="auto"/>
        <w:right w:val="none" w:sz="0" w:space="0" w:color="auto"/>
      </w:divBdr>
    </w:div>
    <w:div w:id="900601817">
      <w:bodyDiv w:val="1"/>
      <w:marLeft w:val="0"/>
      <w:marRight w:val="0"/>
      <w:marTop w:val="0"/>
      <w:marBottom w:val="0"/>
      <w:divBdr>
        <w:top w:val="none" w:sz="0" w:space="0" w:color="auto"/>
        <w:left w:val="none" w:sz="0" w:space="0" w:color="auto"/>
        <w:bottom w:val="none" w:sz="0" w:space="0" w:color="auto"/>
        <w:right w:val="none" w:sz="0" w:space="0" w:color="auto"/>
      </w:divBdr>
    </w:div>
    <w:div w:id="952857029">
      <w:bodyDiv w:val="1"/>
      <w:marLeft w:val="0"/>
      <w:marRight w:val="0"/>
      <w:marTop w:val="0"/>
      <w:marBottom w:val="0"/>
      <w:divBdr>
        <w:top w:val="none" w:sz="0" w:space="0" w:color="auto"/>
        <w:left w:val="none" w:sz="0" w:space="0" w:color="auto"/>
        <w:bottom w:val="none" w:sz="0" w:space="0" w:color="auto"/>
        <w:right w:val="none" w:sz="0" w:space="0" w:color="auto"/>
      </w:divBdr>
    </w:div>
    <w:div w:id="966162756">
      <w:bodyDiv w:val="1"/>
      <w:marLeft w:val="0"/>
      <w:marRight w:val="0"/>
      <w:marTop w:val="0"/>
      <w:marBottom w:val="0"/>
      <w:divBdr>
        <w:top w:val="none" w:sz="0" w:space="0" w:color="auto"/>
        <w:left w:val="none" w:sz="0" w:space="0" w:color="auto"/>
        <w:bottom w:val="none" w:sz="0" w:space="0" w:color="auto"/>
        <w:right w:val="none" w:sz="0" w:space="0" w:color="auto"/>
      </w:divBdr>
    </w:div>
    <w:div w:id="973632045">
      <w:bodyDiv w:val="1"/>
      <w:marLeft w:val="0"/>
      <w:marRight w:val="0"/>
      <w:marTop w:val="0"/>
      <w:marBottom w:val="0"/>
      <w:divBdr>
        <w:top w:val="none" w:sz="0" w:space="0" w:color="auto"/>
        <w:left w:val="none" w:sz="0" w:space="0" w:color="auto"/>
        <w:bottom w:val="none" w:sz="0" w:space="0" w:color="auto"/>
        <w:right w:val="none" w:sz="0" w:space="0" w:color="auto"/>
      </w:divBdr>
    </w:div>
    <w:div w:id="1034036236">
      <w:bodyDiv w:val="1"/>
      <w:marLeft w:val="0"/>
      <w:marRight w:val="0"/>
      <w:marTop w:val="0"/>
      <w:marBottom w:val="0"/>
      <w:divBdr>
        <w:top w:val="none" w:sz="0" w:space="0" w:color="auto"/>
        <w:left w:val="none" w:sz="0" w:space="0" w:color="auto"/>
        <w:bottom w:val="none" w:sz="0" w:space="0" w:color="auto"/>
        <w:right w:val="none" w:sz="0" w:space="0" w:color="auto"/>
      </w:divBdr>
    </w:div>
    <w:div w:id="1152218267">
      <w:bodyDiv w:val="1"/>
      <w:marLeft w:val="0"/>
      <w:marRight w:val="0"/>
      <w:marTop w:val="0"/>
      <w:marBottom w:val="0"/>
      <w:divBdr>
        <w:top w:val="none" w:sz="0" w:space="0" w:color="auto"/>
        <w:left w:val="none" w:sz="0" w:space="0" w:color="auto"/>
        <w:bottom w:val="none" w:sz="0" w:space="0" w:color="auto"/>
        <w:right w:val="none" w:sz="0" w:space="0" w:color="auto"/>
      </w:divBdr>
    </w:div>
    <w:div w:id="1227455166">
      <w:bodyDiv w:val="1"/>
      <w:marLeft w:val="0"/>
      <w:marRight w:val="0"/>
      <w:marTop w:val="0"/>
      <w:marBottom w:val="0"/>
      <w:divBdr>
        <w:top w:val="none" w:sz="0" w:space="0" w:color="auto"/>
        <w:left w:val="none" w:sz="0" w:space="0" w:color="auto"/>
        <w:bottom w:val="none" w:sz="0" w:space="0" w:color="auto"/>
        <w:right w:val="none" w:sz="0" w:space="0" w:color="auto"/>
      </w:divBdr>
    </w:div>
    <w:div w:id="1267082984">
      <w:bodyDiv w:val="1"/>
      <w:marLeft w:val="0"/>
      <w:marRight w:val="0"/>
      <w:marTop w:val="0"/>
      <w:marBottom w:val="0"/>
      <w:divBdr>
        <w:top w:val="none" w:sz="0" w:space="0" w:color="auto"/>
        <w:left w:val="none" w:sz="0" w:space="0" w:color="auto"/>
        <w:bottom w:val="none" w:sz="0" w:space="0" w:color="auto"/>
        <w:right w:val="none" w:sz="0" w:space="0" w:color="auto"/>
      </w:divBdr>
    </w:div>
    <w:div w:id="1301885495">
      <w:bodyDiv w:val="1"/>
      <w:marLeft w:val="0"/>
      <w:marRight w:val="0"/>
      <w:marTop w:val="0"/>
      <w:marBottom w:val="0"/>
      <w:divBdr>
        <w:top w:val="none" w:sz="0" w:space="0" w:color="auto"/>
        <w:left w:val="none" w:sz="0" w:space="0" w:color="auto"/>
        <w:bottom w:val="none" w:sz="0" w:space="0" w:color="auto"/>
        <w:right w:val="none" w:sz="0" w:space="0" w:color="auto"/>
      </w:divBdr>
    </w:div>
    <w:div w:id="1342271508">
      <w:bodyDiv w:val="1"/>
      <w:marLeft w:val="0"/>
      <w:marRight w:val="0"/>
      <w:marTop w:val="0"/>
      <w:marBottom w:val="0"/>
      <w:divBdr>
        <w:top w:val="none" w:sz="0" w:space="0" w:color="auto"/>
        <w:left w:val="none" w:sz="0" w:space="0" w:color="auto"/>
        <w:bottom w:val="none" w:sz="0" w:space="0" w:color="auto"/>
        <w:right w:val="none" w:sz="0" w:space="0" w:color="auto"/>
      </w:divBdr>
    </w:div>
    <w:div w:id="1475026816">
      <w:bodyDiv w:val="1"/>
      <w:marLeft w:val="0"/>
      <w:marRight w:val="0"/>
      <w:marTop w:val="0"/>
      <w:marBottom w:val="0"/>
      <w:divBdr>
        <w:top w:val="none" w:sz="0" w:space="0" w:color="auto"/>
        <w:left w:val="none" w:sz="0" w:space="0" w:color="auto"/>
        <w:bottom w:val="none" w:sz="0" w:space="0" w:color="auto"/>
        <w:right w:val="none" w:sz="0" w:space="0" w:color="auto"/>
      </w:divBdr>
    </w:div>
    <w:div w:id="1523586336">
      <w:bodyDiv w:val="1"/>
      <w:marLeft w:val="0"/>
      <w:marRight w:val="0"/>
      <w:marTop w:val="0"/>
      <w:marBottom w:val="0"/>
      <w:divBdr>
        <w:top w:val="none" w:sz="0" w:space="0" w:color="auto"/>
        <w:left w:val="none" w:sz="0" w:space="0" w:color="auto"/>
        <w:bottom w:val="none" w:sz="0" w:space="0" w:color="auto"/>
        <w:right w:val="none" w:sz="0" w:space="0" w:color="auto"/>
      </w:divBdr>
    </w:div>
    <w:div w:id="1626811141">
      <w:bodyDiv w:val="1"/>
      <w:marLeft w:val="0"/>
      <w:marRight w:val="0"/>
      <w:marTop w:val="0"/>
      <w:marBottom w:val="0"/>
      <w:divBdr>
        <w:top w:val="none" w:sz="0" w:space="0" w:color="auto"/>
        <w:left w:val="none" w:sz="0" w:space="0" w:color="auto"/>
        <w:bottom w:val="none" w:sz="0" w:space="0" w:color="auto"/>
        <w:right w:val="none" w:sz="0" w:space="0" w:color="auto"/>
      </w:divBdr>
    </w:div>
    <w:div w:id="1712415717">
      <w:bodyDiv w:val="1"/>
      <w:marLeft w:val="0"/>
      <w:marRight w:val="0"/>
      <w:marTop w:val="0"/>
      <w:marBottom w:val="0"/>
      <w:divBdr>
        <w:top w:val="none" w:sz="0" w:space="0" w:color="auto"/>
        <w:left w:val="none" w:sz="0" w:space="0" w:color="auto"/>
        <w:bottom w:val="none" w:sz="0" w:space="0" w:color="auto"/>
        <w:right w:val="none" w:sz="0" w:space="0" w:color="auto"/>
      </w:divBdr>
    </w:div>
    <w:div w:id="1726181136">
      <w:bodyDiv w:val="1"/>
      <w:marLeft w:val="0"/>
      <w:marRight w:val="0"/>
      <w:marTop w:val="0"/>
      <w:marBottom w:val="0"/>
      <w:divBdr>
        <w:top w:val="none" w:sz="0" w:space="0" w:color="auto"/>
        <w:left w:val="none" w:sz="0" w:space="0" w:color="auto"/>
        <w:bottom w:val="none" w:sz="0" w:space="0" w:color="auto"/>
        <w:right w:val="none" w:sz="0" w:space="0" w:color="auto"/>
      </w:divBdr>
    </w:div>
    <w:div w:id="1931692915">
      <w:bodyDiv w:val="1"/>
      <w:marLeft w:val="0"/>
      <w:marRight w:val="0"/>
      <w:marTop w:val="0"/>
      <w:marBottom w:val="0"/>
      <w:divBdr>
        <w:top w:val="none" w:sz="0" w:space="0" w:color="auto"/>
        <w:left w:val="none" w:sz="0" w:space="0" w:color="auto"/>
        <w:bottom w:val="none" w:sz="0" w:space="0" w:color="auto"/>
        <w:right w:val="none" w:sz="0" w:space="0" w:color="auto"/>
      </w:divBdr>
    </w:div>
    <w:div w:id="2046250981">
      <w:bodyDiv w:val="1"/>
      <w:marLeft w:val="0"/>
      <w:marRight w:val="0"/>
      <w:marTop w:val="0"/>
      <w:marBottom w:val="0"/>
      <w:divBdr>
        <w:top w:val="none" w:sz="0" w:space="0" w:color="auto"/>
        <w:left w:val="none" w:sz="0" w:space="0" w:color="auto"/>
        <w:bottom w:val="none" w:sz="0" w:space="0" w:color="auto"/>
        <w:right w:val="none" w:sz="0" w:space="0" w:color="auto"/>
      </w:divBdr>
    </w:div>
    <w:div w:id="20757377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CC71A04C-BCCE-43B3-A42A-715091CB1B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395</TotalTime>
  <Pages>4</Pages>
  <Words>1807</Words>
  <Characters>9940</Characters>
  <Application>Microsoft Office Word</Application>
  <DocSecurity>0</DocSecurity>
  <Lines>82</Lines>
  <Paragraphs>23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11724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Damien Henry</dc:creator>
  <cp:lastModifiedBy>Cindy Espinosa</cp:lastModifiedBy>
  <cp:revision>20</cp:revision>
  <dcterms:created xsi:type="dcterms:W3CDTF">2026-01-07T15:54:00Z</dcterms:created>
  <dcterms:modified xsi:type="dcterms:W3CDTF">2026-02-05T12:21:00Z</dcterms:modified>
</cp:coreProperties>
</file>